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3E" w:rsidRDefault="00433E3E" w:rsidP="00433E3E">
      <w:pPr>
        <w:pStyle w:val="NoSpacing"/>
        <w:ind w:left="2160" w:right="-424" w:firstLine="720"/>
      </w:pPr>
      <w:r>
        <w:t xml:space="preserve">  F.No.3/58/2018-SD/AM Advt. No. 48/2018)</w:t>
      </w:r>
    </w:p>
    <w:p w:rsidR="00433E3E" w:rsidRDefault="00433E3E" w:rsidP="00433E3E">
      <w:pPr>
        <w:pStyle w:val="NoSpacing"/>
        <w:ind w:left="2160" w:right="-424" w:firstLine="720"/>
      </w:pPr>
      <w:r>
        <w:t>INDIRA GANDHI NATIONAL CENTRE FOR THE ARTS</w:t>
      </w:r>
    </w:p>
    <w:p w:rsidR="00433E3E" w:rsidRDefault="00433E3E" w:rsidP="00433E3E">
      <w:pPr>
        <w:pStyle w:val="NoSpacing"/>
        <w:ind w:left="810" w:right="-424" w:firstLine="630"/>
      </w:pPr>
      <w:r>
        <w:t>(An Autonomous Trust under the Ministry of Culture, Government of India)</w:t>
      </w:r>
    </w:p>
    <w:p w:rsidR="00433E3E" w:rsidRDefault="00433E3E" w:rsidP="00433E3E">
      <w:pPr>
        <w:pStyle w:val="NoSpacing"/>
        <w:ind w:left="1530" w:right="-424" w:firstLine="630"/>
      </w:pPr>
      <w:r>
        <w:t xml:space="preserve">                     No.11 Man Singh Road</w:t>
      </w:r>
      <w:proofErr w:type="gramStart"/>
      <w:r>
        <w:t>,  New</w:t>
      </w:r>
      <w:proofErr w:type="gramEnd"/>
      <w:r>
        <w:t xml:space="preserve"> Delhi-110001.</w:t>
      </w:r>
    </w:p>
    <w:p w:rsidR="00433E3E" w:rsidRDefault="00433E3E" w:rsidP="00433E3E">
      <w:pPr>
        <w:pStyle w:val="NoSpacing"/>
        <w:ind w:left="1530" w:right="-424" w:firstLine="630"/>
      </w:pPr>
    </w:p>
    <w:p w:rsidR="00433E3E" w:rsidRDefault="00433E3E" w:rsidP="00433E3E">
      <w:pPr>
        <w:pStyle w:val="NoSpacing"/>
        <w:ind w:left="1530" w:right="-424" w:firstLine="630"/>
      </w:pPr>
      <w:r>
        <w:tab/>
      </w:r>
      <w:r>
        <w:tab/>
      </w:r>
      <w:r>
        <w:tab/>
      </w:r>
      <w:r>
        <w:tab/>
      </w:r>
      <w:r>
        <w:tab/>
      </w:r>
      <w:r>
        <w:tab/>
        <w:t>Dated: 3</w:t>
      </w:r>
      <w:r w:rsidRPr="00DD5C9F">
        <w:rPr>
          <w:vertAlign w:val="superscript"/>
        </w:rPr>
        <w:t>rd</w:t>
      </w:r>
      <w:r>
        <w:t xml:space="preserve"> December</w:t>
      </w:r>
      <w:proofErr w:type="gramStart"/>
      <w:r>
        <w:t>,2018</w:t>
      </w:r>
      <w:proofErr w:type="gramEnd"/>
    </w:p>
    <w:p w:rsidR="00433E3E" w:rsidRDefault="00433E3E" w:rsidP="00433E3E">
      <w:pPr>
        <w:pStyle w:val="NoSpacing"/>
        <w:ind w:left="810" w:right="-424" w:hanging="810"/>
      </w:pPr>
    </w:p>
    <w:p w:rsidR="00433E3E" w:rsidRDefault="00433E3E" w:rsidP="00433E3E">
      <w:pPr>
        <w:pStyle w:val="NoSpacing"/>
        <w:ind w:left="810" w:right="-424" w:hanging="810"/>
      </w:pPr>
    </w:p>
    <w:p w:rsidR="00433E3E" w:rsidRDefault="00433E3E" w:rsidP="00433E3E">
      <w:pPr>
        <w:pStyle w:val="NoSpacing"/>
        <w:ind w:left="810" w:right="-424" w:hanging="810"/>
        <w:jc w:val="both"/>
      </w:pPr>
      <w:r>
        <w:tab/>
      </w:r>
      <w:r>
        <w:tab/>
        <w:t xml:space="preserve">The </w:t>
      </w:r>
      <w:proofErr w:type="spellStart"/>
      <w:r>
        <w:t>Indira</w:t>
      </w:r>
      <w:proofErr w:type="spellEnd"/>
      <w:r>
        <w:t xml:space="preserve"> Gandhi National Centre for the Arts (IGNCA) intends to engage one position </w:t>
      </w:r>
      <w:proofErr w:type="gramStart"/>
      <w:r>
        <w:t>of  Legal</w:t>
      </w:r>
      <w:proofErr w:type="gramEnd"/>
      <w:r>
        <w:t xml:space="preserve"> Consultant  on purely contractual  basis .  The eligibility </w:t>
      </w:r>
      <w:proofErr w:type="gramStart"/>
      <w:r>
        <w:t>criteria  are</w:t>
      </w:r>
      <w:proofErr w:type="gramEnd"/>
      <w:r>
        <w:t xml:space="preserve"> as under:-</w:t>
      </w:r>
    </w:p>
    <w:p w:rsidR="00433E3E" w:rsidRDefault="00433E3E" w:rsidP="000B43AD">
      <w:pPr>
        <w:pStyle w:val="NoSpacing"/>
        <w:ind w:right="-424"/>
        <w:jc w:val="both"/>
      </w:pPr>
    </w:p>
    <w:p w:rsidR="00433E3E" w:rsidRDefault="0086477B" w:rsidP="00433E3E">
      <w:pPr>
        <w:pStyle w:val="ListParagraph"/>
        <w:numPr>
          <w:ilvl w:val="0"/>
          <w:numId w:val="1"/>
        </w:numPr>
        <w:spacing w:line="240" w:lineRule="auto"/>
        <w:rPr>
          <w:sz w:val="24"/>
          <w:szCs w:val="24"/>
        </w:rPr>
      </w:pPr>
      <w:r>
        <w:rPr>
          <w:sz w:val="24"/>
          <w:szCs w:val="24"/>
        </w:rPr>
        <w:t>Number of Position</w:t>
      </w:r>
      <w:r>
        <w:rPr>
          <w:sz w:val="24"/>
          <w:szCs w:val="24"/>
        </w:rPr>
        <w:tab/>
      </w:r>
      <w:r>
        <w:rPr>
          <w:sz w:val="24"/>
          <w:szCs w:val="24"/>
        </w:rPr>
        <w:tab/>
        <w:t xml:space="preserve">-    </w:t>
      </w:r>
      <w:r w:rsidR="00433E3E" w:rsidRPr="00325901">
        <w:rPr>
          <w:sz w:val="24"/>
          <w:szCs w:val="24"/>
        </w:rPr>
        <w:t>01 (One)</w:t>
      </w:r>
    </w:p>
    <w:p w:rsidR="00433E3E" w:rsidRDefault="00433E3E" w:rsidP="00433E3E">
      <w:pPr>
        <w:pStyle w:val="ListParagraph"/>
        <w:numPr>
          <w:ilvl w:val="0"/>
          <w:numId w:val="1"/>
        </w:numPr>
        <w:spacing w:line="240" w:lineRule="auto"/>
        <w:rPr>
          <w:sz w:val="24"/>
          <w:szCs w:val="24"/>
        </w:rPr>
      </w:pPr>
      <w:r w:rsidRPr="00325901">
        <w:rPr>
          <w:sz w:val="24"/>
          <w:szCs w:val="24"/>
        </w:rPr>
        <w:t>Essent</w:t>
      </w:r>
      <w:r w:rsidR="0086477B">
        <w:rPr>
          <w:sz w:val="24"/>
          <w:szCs w:val="24"/>
        </w:rPr>
        <w:t>ial education qualification.</w:t>
      </w:r>
      <w:r w:rsidR="0086477B">
        <w:rPr>
          <w:sz w:val="24"/>
          <w:szCs w:val="24"/>
        </w:rPr>
        <w:tab/>
        <w:t xml:space="preserve">-    </w:t>
      </w:r>
      <w:r>
        <w:rPr>
          <w:sz w:val="24"/>
          <w:szCs w:val="24"/>
        </w:rPr>
        <w:t>Degree of L.L.B. or equivalent from</w:t>
      </w:r>
    </w:p>
    <w:p w:rsidR="00433E3E" w:rsidRDefault="00433E3E" w:rsidP="0086477B">
      <w:pPr>
        <w:pStyle w:val="ListParagraph"/>
        <w:spacing w:line="240" w:lineRule="auto"/>
        <w:ind w:left="5400"/>
        <w:jc w:val="both"/>
        <w:rPr>
          <w:sz w:val="24"/>
          <w:szCs w:val="24"/>
        </w:rPr>
      </w:pPr>
      <w:proofErr w:type="gramStart"/>
      <w:r>
        <w:rPr>
          <w:sz w:val="24"/>
          <w:szCs w:val="24"/>
        </w:rPr>
        <w:t>a</w:t>
      </w:r>
      <w:proofErr w:type="gramEnd"/>
      <w:r>
        <w:rPr>
          <w:sz w:val="24"/>
          <w:szCs w:val="24"/>
        </w:rPr>
        <w:t xml:space="preserve"> recognized university and/or institute in India and abroad, recognized by the Bar Council of India.</w:t>
      </w:r>
    </w:p>
    <w:p w:rsidR="00433E3E" w:rsidRDefault="00433E3E" w:rsidP="0086477B">
      <w:pPr>
        <w:pStyle w:val="ListParagraph"/>
        <w:spacing w:line="240" w:lineRule="auto"/>
        <w:ind w:left="5400"/>
        <w:jc w:val="both"/>
        <w:rPr>
          <w:sz w:val="24"/>
          <w:szCs w:val="24"/>
        </w:rPr>
      </w:pPr>
      <w:proofErr w:type="gramStart"/>
      <w:r>
        <w:rPr>
          <w:sz w:val="24"/>
          <w:szCs w:val="24"/>
        </w:rPr>
        <w:t>Qualified to be registered as an advocate in any State Bar Council/Bar Council of India in terms of Advocate’s Act, 1961.</w:t>
      </w:r>
      <w:proofErr w:type="gramEnd"/>
    </w:p>
    <w:p w:rsidR="00433E3E" w:rsidRDefault="0086477B" w:rsidP="00433E3E">
      <w:pPr>
        <w:pStyle w:val="ListParagraph"/>
        <w:numPr>
          <w:ilvl w:val="0"/>
          <w:numId w:val="1"/>
        </w:numPr>
        <w:spacing w:line="240" w:lineRule="auto"/>
        <w:rPr>
          <w:sz w:val="24"/>
          <w:szCs w:val="24"/>
        </w:rPr>
      </w:pPr>
      <w:r>
        <w:rPr>
          <w:sz w:val="24"/>
          <w:szCs w:val="24"/>
        </w:rPr>
        <w:t>Experience</w:t>
      </w:r>
      <w:r>
        <w:rPr>
          <w:sz w:val="24"/>
          <w:szCs w:val="24"/>
        </w:rPr>
        <w:tab/>
      </w:r>
      <w:r>
        <w:rPr>
          <w:sz w:val="24"/>
          <w:szCs w:val="24"/>
        </w:rPr>
        <w:tab/>
      </w:r>
      <w:r>
        <w:rPr>
          <w:sz w:val="24"/>
          <w:szCs w:val="24"/>
        </w:rPr>
        <w:tab/>
      </w:r>
      <w:r>
        <w:rPr>
          <w:sz w:val="24"/>
          <w:szCs w:val="24"/>
        </w:rPr>
        <w:tab/>
        <w:t xml:space="preserve">-     </w:t>
      </w:r>
      <w:r w:rsidR="00433E3E" w:rsidRPr="00325901">
        <w:rPr>
          <w:sz w:val="24"/>
          <w:szCs w:val="24"/>
        </w:rPr>
        <w:t>At least five years of experience in</w:t>
      </w:r>
      <w:r w:rsidR="00433E3E">
        <w:rPr>
          <w:sz w:val="24"/>
          <w:szCs w:val="24"/>
        </w:rPr>
        <w:t xml:space="preserve"> </w:t>
      </w:r>
    </w:p>
    <w:p w:rsidR="00433E3E" w:rsidRPr="00325901" w:rsidRDefault="00433E3E" w:rsidP="0086477B">
      <w:pPr>
        <w:pStyle w:val="ListParagraph"/>
        <w:spacing w:line="240" w:lineRule="auto"/>
        <w:ind w:left="5400"/>
        <w:jc w:val="both"/>
        <w:rPr>
          <w:sz w:val="24"/>
          <w:szCs w:val="24"/>
        </w:rPr>
      </w:pPr>
      <w:r>
        <w:rPr>
          <w:sz w:val="24"/>
          <w:szCs w:val="24"/>
        </w:rPr>
        <w:t>Court of Law or expert in legal matters with sufficient experience working in Government Department having handled Court cases.</w:t>
      </w:r>
    </w:p>
    <w:p w:rsidR="00433E3E" w:rsidRPr="00B869F6" w:rsidRDefault="0086477B" w:rsidP="00433E3E">
      <w:pPr>
        <w:pStyle w:val="ListParagraph"/>
        <w:numPr>
          <w:ilvl w:val="0"/>
          <w:numId w:val="1"/>
        </w:numPr>
        <w:spacing w:line="240" w:lineRule="auto"/>
        <w:rPr>
          <w:sz w:val="24"/>
          <w:szCs w:val="24"/>
        </w:rPr>
      </w:pPr>
      <w:r>
        <w:rPr>
          <w:sz w:val="24"/>
          <w:szCs w:val="24"/>
        </w:rPr>
        <w:t>Remuneration</w:t>
      </w:r>
      <w:r>
        <w:rPr>
          <w:sz w:val="24"/>
          <w:szCs w:val="24"/>
        </w:rPr>
        <w:tab/>
      </w:r>
      <w:r>
        <w:rPr>
          <w:sz w:val="24"/>
          <w:szCs w:val="24"/>
        </w:rPr>
        <w:tab/>
      </w:r>
      <w:r>
        <w:rPr>
          <w:sz w:val="24"/>
          <w:szCs w:val="24"/>
        </w:rPr>
        <w:tab/>
        <w:t xml:space="preserve">-      </w:t>
      </w:r>
      <w:r w:rsidR="00433E3E" w:rsidRPr="00B869F6">
        <w:rPr>
          <w:sz w:val="24"/>
          <w:szCs w:val="24"/>
        </w:rPr>
        <w:t xml:space="preserve">Consolidated remuneration  </w:t>
      </w:r>
    </w:p>
    <w:p w:rsidR="00433E3E" w:rsidRPr="00BC1595" w:rsidRDefault="00433E3E" w:rsidP="0086477B">
      <w:pPr>
        <w:pStyle w:val="ListParagraph"/>
        <w:spacing w:line="240" w:lineRule="auto"/>
        <w:ind w:left="5490" w:hanging="90"/>
        <w:rPr>
          <w:sz w:val="24"/>
          <w:szCs w:val="24"/>
        </w:rPr>
      </w:pPr>
      <w:r>
        <w:rPr>
          <w:sz w:val="24"/>
          <w:szCs w:val="24"/>
        </w:rPr>
        <w:t>Rs.50</w:t>
      </w:r>
      <w:proofErr w:type="gramStart"/>
      <w:r>
        <w:rPr>
          <w:sz w:val="24"/>
          <w:szCs w:val="24"/>
        </w:rPr>
        <w:t>,000</w:t>
      </w:r>
      <w:proofErr w:type="gramEnd"/>
      <w:r>
        <w:rPr>
          <w:sz w:val="24"/>
          <w:szCs w:val="24"/>
        </w:rPr>
        <w:t>/-  per month.</w:t>
      </w:r>
    </w:p>
    <w:p w:rsidR="00433E3E" w:rsidRPr="0080447E" w:rsidRDefault="00433E3E" w:rsidP="00433E3E">
      <w:pPr>
        <w:pStyle w:val="ListParagraph"/>
        <w:numPr>
          <w:ilvl w:val="0"/>
          <w:numId w:val="1"/>
        </w:numPr>
        <w:spacing w:line="240" w:lineRule="auto"/>
        <w:rPr>
          <w:sz w:val="24"/>
          <w:szCs w:val="24"/>
        </w:rPr>
      </w:pPr>
      <w:r w:rsidRPr="0080447E">
        <w:rPr>
          <w:sz w:val="24"/>
          <w:szCs w:val="24"/>
        </w:rPr>
        <w:t>Period</w:t>
      </w:r>
      <w:r w:rsidR="0086477B">
        <w:rPr>
          <w:sz w:val="24"/>
          <w:szCs w:val="24"/>
        </w:rPr>
        <w:tab/>
      </w:r>
      <w:r w:rsidR="0086477B">
        <w:rPr>
          <w:sz w:val="24"/>
          <w:szCs w:val="24"/>
        </w:rPr>
        <w:tab/>
      </w:r>
      <w:r w:rsidR="0086477B">
        <w:rPr>
          <w:sz w:val="24"/>
          <w:szCs w:val="24"/>
        </w:rPr>
        <w:tab/>
      </w:r>
      <w:r w:rsidR="0086477B">
        <w:rPr>
          <w:sz w:val="24"/>
          <w:szCs w:val="24"/>
        </w:rPr>
        <w:tab/>
        <w:t xml:space="preserve">-      </w:t>
      </w:r>
      <w:r>
        <w:rPr>
          <w:sz w:val="24"/>
          <w:szCs w:val="24"/>
        </w:rPr>
        <w:t>O</w:t>
      </w:r>
      <w:r w:rsidRPr="0080447E">
        <w:rPr>
          <w:sz w:val="24"/>
          <w:szCs w:val="24"/>
        </w:rPr>
        <w:t>ne year.</w:t>
      </w:r>
    </w:p>
    <w:p w:rsidR="00433E3E" w:rsidRPr="0086477B" w:rsidRDefault="00433E3E" w:rsidP="0086477B">
      <w:pPr>
        <w:pStyle w:val="ListParagraph"/>
        <w:numPr>
          <w:ilvl w:val="0"/>
          <w:numId w:val="1"/>
        </w:numPr>
        <w:spacing w:line="240" w:lineRule="auto"/>
        <w:rPr>
          <w:sz w:val="24"/>
          <w:szCs w:val="24"/>
        </w:rPr>
      </w:pPr>
      <w:r w:rsidRPr="002605C2">
        <w:rPr>
          <w:sz w:val="24"/>
          <w:szCs w:val="24"/>
        </w:rPr>
        <w:t>Mode of Selecti</w:t>
      </w:r>
      <w:r w:rsidR="0086477B">
        <w:rPr>
          <w:sz w:val="24"/>
          <w:szCs w:val="24"/>
        </w:rPr>
        <w:t>on</w:t>
      </w:r>
      <w:r w:rsidR="0086477B">
        <w:rPr>
          <w:sz w:val="24"/>
          <w:szCs w:val="24"/>
        </w:rPr>
        <w:tab/>
      </w:r>
      <w:r w:rsidR="0086477B">
        <w:rPr>
          <w:sz w:val="24"/>
          <w:szCs w:val="24"/>
        </w:rPr>
        <w:tab/>
      </w:r>
      <w:r w:rsidR="0086477B">
        <w:rPr>
          <w:sz w:val="24"/>
          <w:szCs w:val="24"/>
        </w:rPr>
        <w:tab/>
        <w:t xml:space="preserve">-       </w:t>
      </w:r>
      <w:r>
        <w:rPr>
          <w:sz w:val="24"/>
          <w:szCs w:val="24"/>
        </w:rPr>
        <w:t>Screening of eligibility</w:t>
      </w:r>
      <w:r w:rsidRPr="002605C2">
        <w:rPr>
          <w:sz w:val="24"/>
          <w:szCs w:val="24"/>
        </w:rPr>
        <w:t>,</w:t>
      </w:r>
      <w:r>
        <w:rPr>
          <w:sz w:val="24"/>
          <w:szCs w:val="24"/>
        </w:rPr>
        <w:t xml:space="preserve"> followed </w:t>
      </w:r>
      <w:r w:rsidRPr="0086477B">
        <w:rPr>
          <w:sz w:val="24"/>
          <w:szCs w:val="24"/>
        </w:rPr>
        <w:t>by</w:t>
      </w:r>
      <w:r w:rsidR="0086477B">
        <w:rPr>
          <w:sz w:val="24"/>
          <w:szCs w:val="24"/>
        </w:rPr>
        <w:t xml:space="preserve"> </w:t>
      </w:r>
      <w:r w:rsidR="0086477B">
        <w:rPr>
          <w:sz w:val="24"/>
          <w:szCs w:val="24"/>
        </w:rPr>
        <w:tab/>
      </w:r>
      <w:r w:rsidR="0086477B">
        <w:rPr>
          <w:sz w:val="24"/>
          <w:szCs w:val="24"/>
        </w:rPr>
        <w:tab/>
      </w:r>
      <w:r w:rsidR="0086477B">
        <w:rPr>
          <w:sz w:val="24"/>
          <w:szCs w:val="24"/>
        </w:rPr>
        <w:tab/>
      </w:r>
      <w:r w:rsidR="0086477B">
        <w:rPr>
          <w:sz w:val="24"/>
          <w:szCs w:val="24"/>
        </w:rPr>
        <w:tab/>
        <w:t xml:space="preserve">                                    Interview.</w:t>
      </w:r>
    </w:p>
    <w:p w:rsidR="00433E3E" w:rsidRPr="00A25299" w:rsidRDefault="00433E3E" w:rsidP="00433E3E">
      <w:pPr>
        <w:ind w:right="1080"/>
        <w:rPr>
          <w:b/>
          <w:bCs/>
        </w:rPr>
      </w:pPr>
      <w:r w:rsidRPr="0086477B">
        <w:rPr>
          <w:b/>
          <w:bCs/>
          <w:u w:val="single"/>
        </w:rPr>
        <w:t>OTHERS TERMS AND CONDITIONS ARE AS UNDER</w:t>
      </w:r>
      <w:r w:rsidRPr="00A25299">
        <w:rPr>
          <w:b/>
          <w:bCs/>
        </w:rPr>
        <w:t>:</w:t>
      </w:r>
    </w:p>
    <w:p w:rsidR="00433E3E" w:rsidRDefault="00433E3E" w:rsidP="00433E3E">
      <w:pPr>
        <w:ind w:right="1080"/>
      </w:pPr>
      <w:r w:rsidRPr="00027146">
        <w:rPr>
          <w:b/>
          <w:bCs/>
          <w:u w:val="single"/>
        </w:rPr>
        <w:t>LEAVE:</w:t>
      </w:r>
    </w:p>
    <w:p w:rsidR="00433E3E" w:rsidRDefault="00433E3E" w:rsidP="00433E3E">
      <w:pPr>
        <w:pStyle w:val="NoSpacing"/>
        <w:ind w:right="-90" w:firstLine="720"/>
        <w:jc w:val="both"/>
      </w:pPr>
      <w:r>
        <w:t>The Legal Consultant shall be entitled to avail 8 days of leave in a calendar year with reimbursement on pro rata basis.  Therefore, he/she shall not draw any remuneration in case of his/her absence beyond 8 days in a year.</w:t>
      </w:r>
    </w:p>
    <w:p w:rsidR="00433E3E" w:rsidRDefault="00433E3E" w:rsidP="00433E3E">
      <w:pPr>
        <w:pStyle w:val="NoSpacing"/>
        <w:ind w:right="-90" w:firstLine="720"/>
        <w:jc w:val="both"/>
      </w:pPr>
    </w:p>
    <w:p w:rsidR="00433E3E" w:rsidRPr="008146EC" w:rsidRDefault="00433E3E" w:rsidP="00433E3E">
      <w:pPr>
        <w:pStyle w:val="NoSpacing"/>
        <w:ind w:left="1440" w:right="-90"/>
        <w:jc w:val="right"/>
      </w:pPr>
    </w:p>
    <w:p w:rsidR="00433E3E" w:rsidRPr="00B24F34" w:rsidRDefault="00433E3E" w:rsidP="00433E3E">
      <w:pPr>
        <w:pStyle w:val="NoSpacing"/>
        <w:ind w:right="-90"/>
        <w:jc w:val="both"/>
      </w:pPr>
      <w:r>
        <w:rPr>
          <w:b/>
          <w:bCs/>
          <w:u w:val="single"/>
        </w:rPr>
        <w:t>WORKING HOURS</w:t>
      </w:r>
      <w:r w:rsidRPr="00027146">
        <w:rPr>
          <w:b/>
          <w:bCs/>
          <w:u w:val="single"/>
        </w:rPr>
        <w:t>:</w:t>
      </w:r>
    </w:p>
    <w:p w:rsidR="00433E3E" w:rsidRDefault="00433E3E" w:rsidP="00433E3E">
      <w:pPr>
        <w:pStyle w:val="NoSpacing"/>
        <w:ind w:left="810" w:right="1080" w:hanging="810"/>
      </w:pPr>
    </w:p>
    <w:p w:rsidR="00433E3E" w:rsidRDefault="00433E3E" w:rsidP="000B43AD">
      <w:pPr>
        <w:pStyle w:val="NoSpacing"/>
        <w:ind w:left="810" w:right="26" w:hanging="810"/>
      </w:pPr>
      <w:r>
        <w:t>(</w:t>
      </w:r>
      <w:proofErr w:type="spellStart"/>
      <w:r>
        <w:t>i</w:t>
      </w:r>
      <w:proofErr w:type="spellEnd"/>
      <w:r>
        <w:t>)</w:t>
      </w:r>
      <w:r>
        <w:tab/>
      </w:r>
      <w:proofErr w:type="gramStart"/>
      <w:r>
        <w:t>The  Legal</w:t>
      </w:r>
      <w:proofErr w:type="gramEnd"/>
      <w:r>
        <w:t xml:space="preserve"> Consultant shall be required to observe the normal office timing and may also be called upon to attend the office on Saturday, Sunday or any holiday in case of exigencies of work.</w:t>
      </w:r>
    </w:p>
    <w:p w:rsidR="00433E3E" w:rsidRPr="000B43AD" w:rsidRDefault="00433E3E" w:rsidP="000B43AD">
      <w:pPr>
        <w:pStyle w:val="NoSpacing"/>
        <w:ind w:left="810" w:right="1080" w:hanging="810"/>
      </w:pPr>
      <w:r>
        <w:t>(ii)</w:t>
      </w:r>
      <w:r>
        <w:tab/>
        <w:t>He/she will mark their attendance in AEBAS mandatorily and failing which may result in deduction of remuneration.</w:t>
      </w:r>
    </w:p>
    <w:p w:rsidR="0086477B" w:rsidRDefault="0086477B" w:rsidP="0086477B">
      <w:pPr>
        <w:ind w:right="1080"/>
        <w:rPr>
          <w:b/>
          <w:bCs/>
          <w:u w:val="single"/>
        </w:rPr>
      </w:pPr>
    </w:p>
    <w:p w:rsidR="0086477B" w:rsidRDefault="0086477B" w:rsidP="0086477B">
      <w:pPr>
        <w:ind w:right="1080"/>
        <w:rPr>
          <w:b/>
          <w:bCs/>
          <w:u w:val="single"/>
        </w:rPr>
      </w:pPr>
    </w:p>
    <w:p w:rsidR="00433E3E" w:rsidRDefault="00433E3E" w:rsidP="0086477B">
      <w:pPr>
        <w:ind w:right="1080"/>
      </w:pPr>
      <w:r w:rsidRPr="00027146">
        <w:rPr>
          <w:b/>
          <w:bCs/>
          <w:u w:val="single"/>
        </w:rPr>
        <w:lastRenderedPageBreak/>
        <w:t>DRAWAL OF PENSION:</w:t>
      </w:r>
    </w:p>
    <w:p w:rsidR="00433E3E" w:rsidRDefault="00433E3E" w:rsidP="00433E3E">
      <w:pPr>
        <w:pStyle w:val="NoSpacing"/>
        <w:ind w:left="810" w:right="1080" w:hanging="810"/>
      </w:pPr>
      <w:r>
        <w:t>(</w:t>
      </w:r>
      <w:proofErr w:type="spellStart"/>
      <w:r>
        <w:t>i</w:t>
      </w:r>
      <w:proofErr w:type="spellEnd"/>
      <w:r>
        <w:t>)</w:t>
      </w:r>
      <w:r>
        <w:tab/>
        <w:t>The retired Govt. servant engaged as Legal Consultant shall continue to draw pension and Dearness Relief on pension during the period of his engagement as Consultant.</w:t>
      </w:r>
    </w:p>
    <w:p w:rsidR="00433E3E" w:rsidRDefault="00433E3E" w:rsidP="00433E3E">
      <w:pPr>
        <w:pStyle w:val="NoSpacing"/>
        <w:ind w:left="810" w:right="1080" w:hanging="810"/>
      </w:pPr>
      <w:r>
        <w:t>(ii)</w:t>
      </w:r>
      <w:r>
        <w:tab/>
        <w:t xml:space="preserve">The engagement as Legal </w:t>
      </w:r>
      <w:proofErr w:type="gramStart"/>
      <w:r>
        <w:t>Consultant  shall</w:t>
      </w:r>
      <w:proofErr w:type="gramEnd"/>
      <w:r>
        <w:t xml:space="preserve"> not be considered as a case of re-employment.</w:t>
      </w:r>
    </w:p>
    <w:p w:rsidR="0086477B" w:rsidRDefault="0086477B" w:rsidP="0086477B">
      <w:pPr>
        <w:ind w:right="1080"/>
        <w:rPr>
          <w:rFonts w:eastAsiaTheme="minorHAnsi"/>
          <w:szCs w:val="22"/>
          <w:lang w:val="en-ZW" w:eastAsia="en-US" w:bidi="ar-SA"/>
        </w:rPr>
      </w:pPr>
    </w:p>
    <w:p w:rsidR="00433E3E" w:rsidRPr="00027146" w:rsidRDefault="00433E3E" w:rsidP="0086477B">
      <w:pPr>
        <w:ind w:right="1080"/>
        <w:rPr>
          <w:b/>
          <w:bCs/>
          <w:u w:val="single"/>
        </w:rPr>
      </w:pPr>
      <w:r>
        <w:rPr>
          <w:b/>
          <w:bCs/>
          <w:u w:val="single"/>
        </w:rPr>
        <w:t>TERMINATION OF CONTRACT</w:t>
      </w:r>
    </w:p>
    <w:p w:rsidR="00433E3E" w:rsidRDefault="00433E3E" w:rsidP="00433E3E">
      <w:pPr>
        <w:pStyle w:val="NoSpacing"/>
        <w:ind w:left="810" w:right="1080" w:hanging="90"/>
      </w:pPr>
      <w:r>
        <w:t>IGNCA may terminate the contract to which these terms apply if:-</w:t>
      </w:r>
    </w:p>
    <w:p w:rsidR="00433E3E" w:rsidRDefault="00433E3E" w:rsidP="00433E3E">
      <w:pPr>
        <w:pStyle w:val="NoSpacing"/>
        <w:ind w:left="810" w:right="1080" w:hanging="810"/>
        <w:jc w:val="both"/>
      </w:pPr>
      <w:r>
        <w:tab/>
        <w:t>(</w:t>
      </w:r>
      <w:proofErr w:type="spellStart"/>
      <w:r>
        <w:t>i</w:t>
      </w:r>
      <w:proofErr w:type="spellEnd"/>
      <w:r>
        <w:t>)</w:t>
      </w:r>
      <w:r>
        <w:tab/>
        <w:t>The Legal Consultant is unable to address the assigned work.</w:t>
      </w:r>
    </w:p>
    <w:p w:rsidR="00433E3E" w:rsidRDefault="00433E3E" w:rsidP="00433E3E">
      <w:pPr>
        <w:pStyle w:val="NoSpacing"/>
        <w:ind w:left="1440" w:right="1080" w:hanging="720"/>
        <w:jc w:val="both"/>
      </w:pPr>
      <w:r>
        <w:t xml:space="preserve">  (ii)</w:t>
      </w:r>
      <w:r>
        <w:tab/>
        <w:t xml:space="preserve">Quality of the assigned work is not to the satisfaction of the Controlling Officer/Competent Authority in the IGNCA. </w:t>
      </w:r>
    </w:p>
    <w:p w:rsidR="00433E3E" w:rsidRDefault="00433E3E" w:rsidP="00433E3E">
      <w:pPr>
        <w:pStyle w:val="NoSpacing"/>
        <w:ind w:left="810" w:right="1080" w:hanging="90"/>
        <w:jc w:val="both"/>
      </w:pPr>
      <w:r>
        <w:t xml:space="preserve">  (III)</w:t>
      </w:r>
      <w:r>
        <w:tab/>
      </w:r>
      <w:proofErr w:type="gramStart"/>
      <w:r>
        <w:t>The  Legal</w:t>
      </w:r>
      <w:proofErr w:type="gramEnd"/>
      <w:r>
        <w:t xml:space="preserve"> Consultant  is found lacking in honesty and integrity.</w:t>
      </w:r>
    </w:p>
    <w:p w:rsidR="00433E3E" w:rsidRDefault="00433E3E" w:rsidP="00433E3E">
      <w:pPr>
        <w:pStyle w:val="NoSpacing"/>
        <w:ind w:left="1440" w:right="1080" w:hanging="630"/>
        <w:jc w:val="both"/>
      </w:pPr>
      <w:proofErr w:type="gramStart"/>
      <w:r>
        <w:t>(iv)</w:t>
      </w:r>
      <w:r>
        <w:tab/>
        <w:t>The</w:t>
      </w:r>
      <w:proofErr w:type="gramEnd"/>
      <w:r>
        <w:t xml:space="preserve"> Competent authority of IGNCA may also terminate the contract at any time without giving any notice and also without assigning any reason.</w:t>
      </w:r>
    </w:p>
    <w:p w:rsidR="00433E3E" w:rsidRDefault="00433E3E" w:rsidP="00433E3E">
      <w:pPr>
        <w:pStyle w:val="NoSpacing"/>
        <w:ind w:left="810" w:right="1080" w:hanging="810"/>
      </w:pPr>
    </w:p>
    <w:p w:rsidR="00433E3E" w:rsidRDefault="00433E3E" w:rsidP="00433E3E">
      <w:pPr>
        <w:pStyle w:val="NoSpacing"/>
        <w:ind w:right="-180"/>
      </w:pPr>
    </w:p>
    <w:p w:rsidR="00433E3E" w:rsidRDefault="00433E3E" w:rsidP="0086477B">
      <w:pPr>
        <w:pStyle w:val="NoSpacing"/>
        <w:ind w:right="180" w:firstLine="720"/>
        <w:jc w:val="both"/>
      </w:pPr>
      <w:r>
        <w:t xml:space="preserve">Candidates are request to fill in the prescribed form given below, supported by self attested copies of testimonials.  Application may please be sent to </w:t>
      </w:r>
      <w:proofErr w:type="gramStart"/>
      <w:r>
        <w:t>Director(</w:t>
      </w:r>
      <w:proofErr w:type="spellStart"/>
      <w:proofErr w:type="gramEnd"/>
      <w:r>
        <w:t>Admn</w:t>
      </w:r>
      <w:proofErr w:type="spellEnd"/>
      <w:r>
        <w:t xml:space="preserve">), C.V. Mess, </w:t>
      </w:r>
      <w:proofErr w:type="spellStart"/>
      <w:r>
        <w:t>Janpath</w:t>
      </w:r>
      <w:proofErr w:type="spellEnd"/>
      <w:r>
        <w:t>, New Delhi-110001 within 21 days on the publishing of advertisement in newspaper.  Only eligible candidates will be allowed to appear in the interview.</w:t>
      </w:r>
    </w:p>
    <w:p w:rsidR="00433E3E" w:rsidRDefault="00433E3E" w:rsidP="0086477B">
      <w:pPr>
        <w:pStyle w:val="NoSpacing"/>
        <w:ind w:right="180" w:hanging="450"/>
        <w:jc w:val="both"/>
      </w:pPr>
    </w:p>
    <w:p w:rsidR="00433E3E" w:rsidRDefault="00433E3E" w:rsidP="0086477B">
      <w:pPr>
        <w:pStyle w:val="NoSpacing"/>
        <w:ind w:right="180" w:hanging="450"/>
        <w:jc w:val="both"/>
      </w:pPr>
      <w:r>
        <w:tab/>
      </w:r>
      <w:r>
        <w:tab/>
        <w:t>The IGNCA reserves the right to accept or reject any or all applications without assigned any reasons.  The decision of the IGNCA regarding selection of application for interview and or engagement shall be final and binding.</w:t>
      </w:r>
    </w:p>
    <w:p w:rsidR="00433E3E" w:rsidRDefault="00433E3E" w:rsidP="0086477B">
      <w:pPr>
        <w:pStyle w:val="NoSpacing"/>
        <w:ind w:right="180" w:hanging="810"/>
        <w:jc w:val="both"/>
      </w:pPr>
    </w:p>
    <w:p w:rsidR="00433E3E" w:rsidRDefault="00433E3E" w:rsidP="0086477B">
      <w:pPr>
        <w:pStyle w:val="NoSpacing"/>
        <w:ind w:right="1080"/>
        <w:jc w:val="both"/>
      </w:pPr>
    </w:p>
    <w:p w:rsidR="00433E3E" w:rsidRDefault="00433E3E" w:rsidP="00433E3E">
      <w:pPr>
        <w:pStyle w:val="NoSpacing"/>
        <w:ind w:left="810" w:right="1080" w:hanging="810"/>
        <w:jc w:val="both"/>
      </w:pPr>
    </w:p>
    <w:p w:rsidR="00433E3E" w:rsidRDefault="00433E3E" w:rsidP="0086477B">
      <w:pPr>
        <w:pStyle w:val="NoSpacing"/>
        <w:ind w:left="810" w:hanging="810"/>
        <w:jc w:val="right"/>
      </w:pPr>
      <w:r>
        <w:t>Director (</w:t>
      </w:r>
      <w:proofErr w:type="spellStart"/>
      <w:r>
        <w:t>Admn</w:t>
      </w:r>
      <w:proofErr w:type="spellEnd"/>
      <w:r>
        <w:t>)</w:t>
      </w:r>
    </w:p>
    <w:p w:rsidR="00433E3E" w:rsidRDefault="00433E3E" w:rsidP="0086477B">
      <w:pPr>
        <w:pStyle w:val="NoSpacing"/>
        <w:ind w:left="810" w:hanging="810"/>
        <w:jc w:val="right"/>
      </w:pPr>
      <w:r>
        <w:t>IGNCA</w:t>
      </w:r>
    </w:p>
    <w:p w:rsidR="00433E3E" w:rsidRDefault="00433E3E" w:rsidP="00433E3E">
      <w:pPr>
        <w:pStyle w:val="NoSpacing"/>
        <w:ind w:left="810" w:right="1080" w:hanging="810"/>
        <w:jc w:val="both"/>
      </w:pPr>
    </w:p>
    <w:p w:rsidR="00433E3E" w:rsidRDefault="00433E3E" w:rsidP="00433E3E">
      <w:pPr>
        <w:pStyle w:val="NoSpacing"/>
        <w:ind w:left="810" w:right="1080" w:hanging="810"/>
        <w:jc w:val="both"/>
      </w:pPr>
    </w:p>
    <w:p w:rsidR="00433E3E" w:rsidRDefault="00433E3E" w:rsidP="00433E3E"/>
    <w:p w:rsidR="00E52837" w:rsidRDefault="00E52837"/>
    <w:p w:rsidR="000B43AD" w:rsidRDefault="000B43AD"/>
    <w:p w:rsidR="000B43AD" w:rsidRDefault="000B43AD"/>
    <w:p w:rsidR="000B43AD" w:rsidRDefault="000B43AD"/>
    <w:p w:rsidR="000B43AD" w:rsidRDefault="000B43AD"/>
    <w:p w:rsidR="000B43AD" w:rsidRDefault="000B43AD"/>
    <w:p w:rsidR="000B43AD" w:rsidRDefault="000B43AD" w:rsidP="000B43AD">
      <w:pPr>
        <w:pStyle w:val="NoSpacing"/>
        <w:ind w:left="1440" w:right="1106"/>
        <w:jc w:val="center"/>
        <w:rPr>
          <w:rFonts w:ascii="Times New Roman" w:hAnsi="Times New Roman" w:cs="Times New Roman"/>
          <w:sz w:val="24"/>
          <w:szCs w:val="24"/>
        </w:rPr>
      </w:pPr>
    </w:p>
    <w:p w:rsidR="000B43AD" w:rsidRDefault="000B43AD" w:rsidP="000B43AD">
      <w:pPr>
        <w:jc w:val="center"/>
        <w:rPr>
          <w:rFonts w:ascii="Times New Roman" w:hAnsi="Times New Roman" w:cs="Times New Roman"/>
          <w:b/>
          <w:bCs/>
        </w:rPr>
      </w:pPr>
      <w:r>
        <w:rPr>
          <w:rFonts w:ascii="Times New Roman" w:hAnsi="Times New Roman" w:cs="Times New Roman"/>
          <w:b/>
          <w:bCs/>
        </w:rPr>
        <w:t>INDIRA GANDHI NATIONAL CENTRE FOR THE ARTS</w:t>
      </w:r>
    </w:p>
    <w:p w:rsidR="000B43AD" w:rsidRDefault="000B43AD" w:rsidP="000B43AD">
      <w:pPr>
        <w:jc w:val="center"/>
        <w:rPr>
          <w:rFonts w:ascii="Times New Roman" w:hAnsi="Times New Roman" w:cs="Times New Roman"/>
          <w:u w:val="single"/>
        </w:rPr>
      </w:pPr>
      <w:r>
        <w:rPr>
          <w:rFonts w:ascii="Times New Roman" w:hAnsi="Times New Roman" w:cs="Times New Roman"/>
          <w:b/>
          <w:sz w:val="24"/>
          <w:szCs w:val="24"/>
          <w:u w:val="single"/>
        </w:rPr>
        <w:t>Application form for the post of Legal Consultant in IGNCA</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0B43AD" w:rsidTr="0071778B">
        <w:trPr>
          <w:trHeight w:val="1488"/>
        </w:trPr>
        <w:tc>
          <w:tcPr>
            <w:tcW w:w="1867" w:type="dxa"/>
            <w:tcBorders>
              <w:top w:val="single" w:sz="4" w:space="0" w:color="auto"/>
              <w:left w:val="single" w:sz="4" w:space="0" w:color="auto"/>
              <w:bottom w:val="single" w:sz="4" w:space="0" w:color="auto"/>
              <w:right w:val="single" w:sz="4" w:space="0" w:color="auto"/>
            </w:tcBorders>
            <w:hideMark/>
          </w:tcPr>
          <w:p w:rsidR="000B43AD" w:rsidRDefault="000B43AD" w:rsidP="0071778B">
            <w:pPr>
              <w:pStyle w:val="NoSpacing"/>
              <w:spacing w:line="276" w:lineRule="auto"/>
            </w:pPr>
            <w:r>
              <w:lastRenderedPageBreak/>
              <w:t>Recent</w:t>
            </w:r>
          </w:p>
          <w:p w:rsidR="000B43AD" w:rsidRDefault="000B43AD" w:rsidP="0071778B">
            <w:pPr>
              <w:pStyle w:val="NoSpacing"/>
              <w:spacing w:line="276" w:lineRule="auto"/>
            </w:pPr>
            <w:r>
              <w:t>Passport size</w:t>
            </w:r>
          </w:p>
          <w:p w:rsidR="000B43AD" w:rsidRDefault="000B43AD" w:rsidP="0071778B">
            <w:pPr>
              <w:pStyle w:val="NoSpacing"/>
              <w:spacing w:line="276" w:lineRule="auto"/>
            </w:pPr>
            <w:r>
              <w:t>Photograph</w:t>
            </w:r>
          </w:p>
        </w:tc>
      </w:tr>
    </w:tbl>
    <w:p w:rsidR="000B43AD" w:rsidRDefault="000B43AD" w:rsidP="000B43AD">
      <w:pPr>
        <w:rPr>
          <w:rFonts w:ascii="Times New Roman" w:eastAsiaTheme="minorHAnsi" w:hAnsi="Times New Roman" w:cs="Times New Roman"/>
          <w:sz w:val="24"/>
          <w:szCs w:val="24"/>
          <w:lang w:val="en-US" w:eastAsia="en-US"/>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w:t>
      </w:r>
      <w:r>
        <w:rPr>
          <w:rFonts w:ascii="Times New Roman" w:hAnsi="Times New Roman" w:cs="Times New Roman"/>
          <w:sz w:val="24"/>
          <w:szCs w:val="24"/>
        </w:rPr>
        <w:tab/>
      </w:r>
      <w:r>
        <w:rPr>
          <w:rFonts w:ascii="Times New Roman" w:hAnsi="Times New Roman" w:cs="Times New Roman"/>
          <w:sz w:val="24"/>
          <w:szCs w:val="24"/>
        </w:rPr>
        <w:tab/>
        <w:t>:</w:t>
      </w:r>
    </w:p>
    <w:p w:rsidR="000B43AD" w:rsidRDefault="000B43AD" w:rsidP="000B43AD">
      <w:pPr>
        <w:pStyle w:val="ListParagraph"/>
        <w:ind w:left="64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age (as on 19.7.2017)</w:t>
      </w: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0B43AD" w:rsidRDefault="000B43AD" w:rsidP="000B43AD">
      <w:pPr>
        <w:pStyle w:val="ListParagraph"/>
        <w:jc w:val="both"/>
        <w:rPr>
          <w:rFonts w:ascii="Times New Roman" w:hAnsi="Times New Roman" w:cs="Times New Roman"/>
          <w:sz w:val="24"/>
          <w:szCs w:val="24"/>
        </w:rPr>
      </w:pPr>
      <w:r>
        <w:rPr>
          <w:rFonts w:ascii="Times New Roman" w:hAnsi="Times New Roman" w:cs="Times New Roman"/>
          <w:sz w:val="24"/>
          <w:szCs w:val="24"/>
        </w:rPr>
        <w:t>Ph Nos. Office/Res./Mobile</w:t>
      </w:r>
    </w:p>
    <w:p w:rsidR="000B43AD" w:rsidRDefault="000B43AD" w:rsidP="000B43AD">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ID.</w:t>
      </w: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0B43AD" w:rsidRDefault="000B43AD" w:rsidP="000B43AD">
      <w:pPr>
        <w:pStyle w:val="ListParagraph"/>
        <w:jc w:val="both"/>
        <w:rPr>
          <w:rFonts w:ascii="Times New Roman" w:hAnsi="Times New Roman" w:cs="Times New Roman"/>
          <w:sz w:val="24"/>
          <w:szCs w:val="24"/>
        </w:rPr>
      </w:pPr>
      <w:r>
        <w:rPr>
          <w:rFonts w:ascii="Times New Roman" w:hAnsi="Times New Roman" w:cs="Times New Roman"/>
          <w:sz w:val="24"/>
          <w:szCs w:val="24"/>
        </w:rPr>
        <w:t>Government Rules*</w:t>
      </w:r>
    </w:p>
    <w:p w:rsidR="000B43AD" w:rsidRDefault="000B43AD" w:rsidP="000B43AD">
      <w:pPr>
        <w:pStyle w:val="ListParagraph"/>
        <w:jc w:val="bot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0B43AD" w:rsidRDefault="000B43AD" w:rsidP="000B43AD">
      <w:pPr>
        <w:pStyle w:val="ListParagraph"/>
        <w:jc w:val="bot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bl>
    <w:p w:rsidR="000B43AD" w:rsidRDefault="000B43AD" w:rsidP="000B43AD">
      <w:pPr>
        <w:pStyle w:val="ListParagraph"/>
        <w:ind w:left="0"/>
        <w:jc w:val="both"/>
        <w:rPr>
          <w:rFonts w:ascii="Times New Roman" w:hAnsi="Times New Roman" w:cs="Times New Roman"/>
          <w:sz w:val="24"/>
          <w:szCs w:val="24"/>
        </w:rPr>
      </w:pPr>
    </w:p>
    <w:p w:rsidR="000B43AD" w:rsidRP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educational qualifications/professional qualifications required for the post are satisfied.  (If any qualification has been treated as equivalent to the one prescribed in the rules, state the authority for the same):-</w:t>
      </w: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0B43AD" w:rsidRDefault="000B43AD" w:rsidP="000B43AD">
      <w:pPr>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Details of Employment, in chronological order, enclose a separate sheet duly authenticated by your signature, if the space below is insufficient</w:t>
      </w:r>
    </w:p>
    <w:p w:rsidR="000B43AD" w:rsidRDefault="000B43AD" w:rsidP="000B43AD">
      <w:pPr>
        <w:pStyle w:val="ListParagraph"/>
        <w:jc w:val="bot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75"/>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)Scale of pay ii)Basic Pay</w:t>
            </w:r>
          </w:p>
          <w:p w:rsidR="000B43AD" w:rsidRDefault="000B43AD" w:rsidP="0071778B">
            <w:pPr>
              <w:pStyle w:val="ListParagraph"/>
              <w:ind w:left="-75"/>
              <w:jc w:val="both"/>
              <w:rPr>
                <w:rFonts w:ascii="Times New Roman" w:hAnsi="Times New Roman" w:cs="Times New Roman"/>
                <w:sz w:val="24"/>
                <w:szCs w:val="24"/>
              </w:rPr>
            </w:pPr>
            <w:r>
              <w:rPr>
                <w:rFonts w:ascii="Times New Roman" w:hAnsi="Times New Roman" w:cs="Times New Roman"/>
                <w:sz w:val="24"/>
                <w:szCs w:val="24"/>
              </w:rPr>
              <w:t>iii)Grade pay</w:t>
            </w:r>
          </w:p>
          <w:p w:rsidR="000B43AD" w:rsidRDefault="000B43AD" w:rsidP="0071778B">
            <w:pPr>
              <w:pStyle w:val="ListParagraph"/>
              <w:ind w:left="-75"/>
              <w:jc w:val="both"/>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w:t>
            </w:r>
          </w:p>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Separate sheets, </w:t>
            </w:r>
          </w:p>
          <w:p w:rsidR="000B43AD" w:rsidRDefault="000B43AD" w:rsidP="0071778B">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required)</w:t>
            </w: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r>
      <w:tr w:rsidR="000B43AD" w:rsidTr="0071778B">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3AD" w:rsidRDefault="000B43AD" w:rsidP="0071778B">
            <w:pPr>
              <w:pStyle w:val="ListParagraph"/>
              <w:ind w:left="0"/>
              <w:jc w:val="both"/>
              <w:rPr>
                <w:rFonts w:ascii="Times New Roman" w:hAnsi="Times New Roman" w:cs="Times New Roman"/>
                <w:sz w:val="24"/>
                <w:szCs w:val="24"/>
              </w:rPr>
            </w:pPr>
          </w:p>
          <w:p w:rsidR="000B43AD" w:rsidRDefault="000B43AD" w:rsidP="0071778B">
            <w:pPr>
              <w:pStyle w:val="ListParagraph"/>
              <w:ind w:left="0"/>
              <w:jc w:val="both"/>
              <w:rPr>
                <w:rFonts w:ascii="Times New Roman" w:hAnsi="Times New Roman" w:cs="Times New Roman"/>
                <w:sz w:val="24"/>
                <w:szCs w:val="24"/>
              </w:rPr>
            </w:pPr>
          </w:p>
        </w:tc>
      </w:tr>
    </w:tbl>
    <w:p w:rsidR="000B43AD" w:rsidRDefault="000B43AD" w:rsidP="000B43AD">
      <w:pPr>
        <w:pStyle w:val="ListParagraph"/>
        <w:ind w:left="0"/>
        <w:jc w:val="both"/>
        <w:rPr>
          <w:rFonts w:ascii="Times New Roman" w:hAnsi="Times New Roman" w:cs="Times New Roman"/>
          <w:sz w:val="24"/>
          <w:szCs w:val="24"/>
        </w:rPr>
      </w:pPr>
    </w:p>
    <w:p w:rsidR="000B43AD" w:rsidRDefault="000B43AD" w:rsidP="000B43AD">
      <w:pPr>
        <w:pStyle w:val="ListParagraph"/>
        <w:ind w:left="1080"/>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0B43AD" w:rsidRDefault="000B43AD" w:rsidP="000B43A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0B43AD" w:rsidRDefault="000B43AD" w:rsidP="000B43A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 training</w:t>
      </w:r>
    </w:p>
    <w:p w:rsidR="000B43AD" w:rsidRDefault="000B43AD" w:rsidP="000B43A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0B43AD" w:rsidRDefault="000B43AD" w:rsidP="000B43A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0B43AD" w:rsidRPr="002D5562" w:rsidRDefault="000B43AD" w:rsidP="000B43AD">
      <w:pPr>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0B43AD" w:rsidRDefault="000B43AD" w:rsidP="000B43A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Reports and special projects</w:t>
      </w:r>
    </w:p>
    <w:p w:rsidR="000B43AD" w:rsidRDefault="000B43AD" w:rsidP="000B43A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0B43AD" w:rsidRDefault="000B43AD" w:rsidP="000B43A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0B43AD" w:rsidRDefault="000B43AD" w:rsidP="000B43A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information</w:t>
      </w:r>
    </w:p>
    <w:p w:rsidR="000B43AD" w:rsidRDefault="000B43AD" w:rsidP="000B43A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0B43AD" w:rsidRDefault="000B43AD" w:rsidP="000B43AD">
      <w:pPr>
        <w:pStyle w:val="ListParagraph"/>
        <w:ind w:left="1440"/>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0B43AD" w:rsidRPr="002D5562" w:rsidRDefault="000B43AD" w:rsidP="000B43AD">
      <w:pPr>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present employment if any. :</w:t>
      </w:r>
    </w:p>
    <w:p w:rsidR="000B43AD" w:rsidRDefault="000B43AD" w:rsidP="000B43AD">
      <w:pPr>
        <w:pStyle w:val="ListParagraph"/>
        <w:ind w:left="644"/>
        <w:jc w:val="both"/>
        <w:rPr>
          <w:rFonts w:ascii="Times New Roman" w:hAnsi="Times New Roman" w:cs="Times New Roman"/>
          <w:sz w:val="24"/>
          <w:szCs w:val="24"/>
        </w:rPr>
      </w:pPr>
    </w:p>
    <w:p w:rsidR="000B43AD" w:rsidRDefault="000B43AD" w:rsidP="000B43AD">
      <w:pPr>
        <w:pStyle w:val="ListParagraph"/>
        <w:ind w:left="644"/>
        <w:jc w:val="both"/>
        <w:rPr>
          <w:rFonts w:ascii="Times New Roman" w:hAnsi="Times New Roman" w:cs="Times New Roman"/>
          <w:sz w:val="24"/>
          <w:szCs w:val="24"/>
        </w:rPr>
      </w:pPr>
    </w:p>
    <w:p w:rsidR="000B43AD" w:rsidRPr="00F1537C" w:rsidRDefault="000B43AD" w:rsidP="000B43AD">
      <w:pPr>
        <w:pStyle w:val="ListParagraph"/>
        <w:ind w:left="644"/>
        <w:jc w:val="both"/>
        <w:rPr>
          <w:rFonts w:ascii="Times New Roman" w:hAnsi="Times New Roman" w:cs="Times New Roman"/>
          <w:sz w:val="24"/>
          <w:szCs w:val="24"/>
        </w:rPr>
      </w:pPr>
    </w:p>
    <w:p w:rsidR="000B43AD" w:rsidRDefault="000B43AD" w:rsidP="000B43A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 Government</w:t>
      </w:r>
    </w:p>
    <w:p w:rsidR="000B43AD" w:rsidRDefault="000B43AD" w:rsidP="000B43A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Government</w:t>
      </w:r>
    </w:p>
    <w:p w:rsidR="000B43AD" w:rsidRDefault="000B43AD" w:rsidP="000B43A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Autonomous organization</w:t>
      </w:r>
    </w:p>
    <w:p w:rsidR="000B43AD" w:rsidRDefault="000B43AD" w:rsidP="000B43A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Government undertaking</w:t>
      </w:r>
    </w:p>
    <w:p w:rsidR="000B43AD" w:rsidRDefault="000B43AD" w:rsidP="000B43A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Universities</w:t>
      </w:r>
    </w:p>
    <w:p w:rsidR="000B43AD" w:rsidRDefault="000B43AD" w:rsidP="000B43AD">
      <w:pPr>
        <w:pStyle w:val="ListParagraph"/>
        <w:ind w:left="1080"/>
        <w:jc w:val="both"/>
        <w:rPr>
          <w:rFonts w:ascii="Times New Roman" w:hAnsi="Times New Roman" w:cs="Times New Roman"/>
          <w:sz w:val="24"/>
          <w:szCs w:val="24"/>
        </w:rPr>
      </w:pPr>
    </w:p>
    <w:p w:rsidR="000B43AD" w:rsidRDefault="000B43AD" w:rsidP="000B43AD">
      <w:pPr>
        <w:pStyle w:val="ListParagraph"/>
        <w:jc w:val="both"/>
        <w:rPr>
          <w:rFonts w:ascii="Times New Roman" w:hAnsi="Times New Roman" w:cs="Times New Roman"/>
          <w:sz w:val="24"/>
          <w:szCs w:val="24"/>
        </w:rPr>
      </w:pPr>
    </w:p>
    <w:p w:rsidR="000B43AD" w:rsidRDefault="000B43AD" w:rsidP="000B43A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0B43AD" w:rsidRDefault="000B43AD" w:rsidP="000B43AD">
      <w:pPr>
        <w:pStyle w:val="ListParagraph"/>
        <w:ind w:left="0"/>
        <w:jc w:val="both"/>
        <w:rPr>
          <w:rFonts w:ascii="Times New Roman" w:hAnsi="Times New Roman" w:cs="Times New Roman"/>
          <w:sz w:val="24"/>
          <w:szCs w:val="24"/>
        </w:rPr>
      </w:pPr>
    </w:p>
    <w:p w:rsidR="000B43AD" w:rsidRDefault="000B43AD" w:rsidP="000B43AD">
      <w:pPr>
        <w:pStyle w:val="ListParagraph"/>
        <w:ind w:left="0"/>
        <w:jc w:val="both"/>
        <w:rPr>
          <w:rFonts w:ascii="Times New Roman" w:hAnsi="Times New Roman" w:cs="Times New Roman"/>
          <w:sz w:val="24"/>
          <w:szCs w:val="24"/>
        </w:rPr>
      </w:pPr>
    </w:p>
    <w:p w:rsidR="000B43AD" w:rsidRDefault="000B43AD" w:rsidP="000B43AD">
      <w:pPr>
        <w:pStyle w:val="ListParagraph"/>
        <w:ind w:left="0"/>
        <w:jc w:val="both"/>
        <w:rPr>
          <w:rFonts w:ascii="Times New Roman" w:hAnsi="Times New Roman" w:cs="Times New Roman"/>
          <w:sz w:val="24"/>
          <w:szCs w:val="24"/>
        </w:rPr>
      </w:pPr>
    </w:p>
    <w:p w:rsidR="000B43AD" w:rsidRDefault="000B43AD" w:rsidP="000B43AD">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0B43AD" w:rsidRDefault="000B43AD" w:rsidP="000B43AD">
      <w:pPr>
        <w:pStyle w:val="ListParagraph"/>
        <w:ind w:left="0"/>
        <w:jc w:val="both"/>
        <w:rPr>
          <w:rFonts w:ascii="Times New Roman" w:hAnsi="Times New Roman" w:cs="Times New Roman"/>
          <w:sz w:val="24"/>
          <w:szCs w:val="24"/>
        </w:rPr>
      </w:pPr>
    </w:p>
    <w:p w:rsidR="000B43AD" w:rsidRDefault="000B43AD" w:rsidP="000B43AD">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p w:rsidR="000B43AD" w:rsidRDefault="000B43AD" w:rsidP="000B43AD">
      <w:pPr>
        <w:pStyle w:val="ListParagraph"/>
        <w:ind w:left="0"/>
        <w:jc w:val="both"/>
        <w:rPr>
          <w:rFonts w:ascii="Times New Roman" w:hAnsi="Times New Roman" w:cs="Times New Roman"/>
          <w:sz w:val="24"/>
          <w:szCs w:val="24"/>
        </w:rPr>
      </w:pPr>
    </w:p>
    <w:p w:rsidR="000B43AD" w:rsidRDefault="000B43AD" w:rsidP="000B43AD">
      <w:pPr>
        <w:pStyle w:val="ListParagraph"/>
        <w:ind w:left="0"/>
        <w:jc w:val="both"/>
        <w:rPr>
          <w:rFonts w:ascii="Times New Roman" w:hAnsi="Times New Roman" w:cs="Times New Roman"/>
          <w:sz w:val="24"/>
          <w:szCs w:val="24"/>
        </w:rPr>
      </w:pPr>
    </w:p>
    <w:p w:rsidR="000B43AD" w:rsidRDefault="000B43AD" w:rsidP="000B43A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43AD" w:rsidRDefault="000B43AD" w:rsidP="000B43AD">
      <w:pPr>
        <w:pStyle w:val="ListParagraph"/>
        <w:ind w:left="1440"/>
        <w:jc w:val="both"/>
        <w:rPr>
          <w:rFonts w:ascii="Times New Roman" w:hAnsi="Times New Roman" w:cs="Times New Roman"/>
          <w:sz w:val="24"/>
          <w:szCs w:val="24"/>
        </w:rPr>
      </w:pPr>
    </w:p>
    <w:p w:rsidR="000B43AD" w:rsidRDefault="000B43AD" w:rsidP="000B43AD">
      <w:pPr>
        <w:jc w:val="both"/>
        <w:rPr>
          <w:rFonts w:ascii="Times New Roman" w:hAnsi="Times New Roman" w:cs="Times New Roman"/>
          <w:sz w:val="24"/>
          <w:szCs w:val="24"/>
        </w:rPr>
      </w:pPr>
    </w:p>
    <w:p w:rsidR="000B43AD" w:rsidRDefault="000B43AD"/>
    <w:p w:rsidR="000B43AD" w:rsidRDefault="000B43AD"/>
    <w:p w:rsidR="000B43AD" w:rsidRDefault="000B43AD"/>
    <w:p w:rsidR="000B43AD" w:rsidRDefault="000B43AD"/>
    <w:p w:rsidR="000B43AD" w:rsidRDefault="000B43AD"/>
    <w:p w:rsidR="000B43AD" w:rsidRDefault="000B43AD"/>
    <w:p w:rsidR="000B43AD" w:rsidRDefault="000B43AD"/>
    <w:p w:rsidR="000B43AD" w:rsidRDefault="000B43AD"/>
    <w:p w:rsidR="000B43AD" w:rsidRDefault="000B43AD"/>
    <w:p w:rsidR="000B43AD" w:rsidRDefault="000B43AD"/>
    <w:p w:rsidR="000B43AD" w:rsidRDefault="000B43AD"/>
    <w:p w:rsidR="000B43AD" w:rsidRDefault="000B43AD"/>
    <w:sectPr w:rsidR="000B43AD" w:rsidSect="0086477B">
      <w:pgSz w:w="11906" w:h="16838"/>
      <w:pgMar w:top="1440" w:right="110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C0235D1"/>
    <w:multiLevelType w:val="hybridMultilevel"/>
    <w:tmpl w:val="AE8CB548"/>
    <w:lvl w:ilvl="0" w:tplc="3009000F">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0984001"/>
    <w:multiLevelType w:val="hybridMultilevel"/>
    <w:tmpl w:val="A08CC226"/>
    <w:lvl w:ilvl="0" w:tplc="EA58D5B8">
      <w:start w:val="2"/>
      <w:numFmt w:val="bullet"/>
      <w:lvlText w:val="-"/>
      <w:lvlJc w:val="left"/>
      <w:pPr>
        <w:ind w:left="3960" w:hanging="360"/>
      </w:pPr>
      <w:rPr>
        <w:rFonts w:ascii="Calibri" w:eastAsiaTheme="minorHAnsi" w:hAnsi="Calibri" w:cstheme="minorBidi" w:hint="default"/>
      </w:rPr>
    </w:lvl>
    <w:lvl w:ilvl="1" w:tplc="30090003" w:tentative="1">
      <w:start w:val="1"/>
      <w:numFmt w:val="bullet"/>
      <w:lvlText w:val="o"/>
      <w:lvlJc w:val="left"/>
      <w:pPr>
        <w:ind w:left="4680" w:hanging="360"/>
      </w:pPr>
      <w:rPr>
        <w:rFonts w:ascii="Courier New" w:hAnsi="Courier New" w:cs="Courier New" w:hint="default"/>
      </w:rPr>
    </w:lvl>
    <w:lvl w:ilvl="2" w:tplc="30090005" w:tentative="1">
      <w:start w:val="1"/>
      <w:numFmt w:val="bullet"/>
      <w:lvlText w:val=""/>
      <w:lvlJc w:val="left"/>
      <w:pPr>
        <w:ind w:left="5400" w:hanging="360"/>
      </w:pPr>
      <w:rPr>
        <w:rFonts w:ascii="Wingdings" w:hAnsi="Wingdings" w:hint="default"/>
      </w:rPr>
    </w:lvl>
    <w:lvl w:ilvl="3" w:tplc="30090001" w:tentative="1">
      <w:start w:val="1"/>
      <w:numFmt w:val="bullet"/>
      <w:lvlText w:val=""/>
      <w:lvlJc w:val="left"/>
      <w:pPr>
        <w:ind w:left="6120" w:hanging="360"/>
      </w:pPr>
      <w:rPr>
        <w:rFonts w:ascii="Symbol" w:hAnsi="Symbol" w:hint="default"/>
      </w:rPr>
    </w:lvl>
    <w:lvl w:ilvl="4" w:tplc="30090003" w:tentative="1">
      <w:start w:val="1"/>
      <w:numFmt w:val="bullet"/>
      <w:lvlText w:val="o"/>
      <w:lvlJc w:val="left"/>
      <w:pPr>
        <w:ind w:left="6840" w:hanging="360"/>
      </w:pPr>
      <w:rPr>
        <w:rFonts w:ascii="Courier New" w:hAnsi="Courier New" w:cs="Courier New" w:hint="default"/>
      </w:rPr>
    </w:lvl>
    <w:lvl w:ilvl="5" w:tplc="30090005" w:tentative="1">
      <w:start w:val="1"/>
      <w:numFmt w:val="bullet"/>
      <w:lvlText w:val=""/>
      <w:lvlJc w:val="left"/>
      <w:pPr>
        <w:ind w:left="7560" w:hanging="360"/>
      </w:pPr>
      <w:rPr>
        <w:rFonts w:ascii="Wingdings" w:hAnsi="Wingdings" w:hint="default"/>
      </w:rPr>
    </w:lvl>
    <w:lvl w:ilvl="6" w:tplc="30090001" w:tentative="1">
      <w:start w:val="1"/>
      <w:numFmt w:val="bullet"/>
      <w:lvlText w:val=""/>
      <w:lvlJc w:val="left"/>
      <w:pPr>
        <w:ind w:left="8280" w:hanging="360"/>
      </w:pPr>
      <w:rPr>
        <w:rFonts w:ascii="Symbol" w:hAnsi="Symbol" w:hint="default"/>
      </w:rPr>
    </w:lvl>
    <w:lvl w:ilvl="7" w:tplc="30090003" w:tentative="1">
      <w:start w:val="1"/>
      <w:numFmt w:val="bullet"/>
      <w:lvlText w:val="o"/>
      <w:lvlJc w:val="left"/>
      <w:pPr>
        <w:ind w:left="9000" w:hanging="360"/>
      </w:pPr>
      <w:rPr>
        <w:rFonts w:ascii="Courier New" w:hAnsi="Courier New" w:cs="Courier New" w:hint="default"/>
      </w:rPr>
    </w:lvl>
    <w:lvl w:ilvl="8" w:tplc="30090005" w:tentative="1">
      <w:start w:val="1"/>
      <w:numFmt w:val="bullet"/>
      <w:lvlText w:val=""/>
      <w:lvlJc w:val="left"/>
      <w:pPr>
        <w:ind w:left="9720" w:hanging="360"/>
      </w:pPr>
      <w:rPr>
        <w:rFonts w:ascii="Wingdings" w:hAnsi="Wingding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E3E"/>
    <w:rsid w:val="000B43AD"/>
    <w:rsid w:val="00433E3E"/>
    <w:rsid w:val="0086477B"/>
    <w:rsid w:val="008E03AB"/>
    <w:rsid w:val="00E34A67"/>
    <w:rsid w:val="00E5283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3E"/>
    <w:pPr>
      <w:ind w:left="720"/>
      <w:contextualSpacing/>
    </w:pPr>
    <w:rPr>
      <w:rFonts w:eastAsiaTheme="minorHAnsi"/>
      <w:szCs w:val="22"/>
      <w:lang w:val="en-ZW" w:eastAsia="en-US" w:bidi="ar-SA"/>
    </w:rPr>
  </w:style>
  <w:style w:type="paragraph" w:styleId="NoSpacing">
    <w:name w:val="No Spacing"/>
    <w:uiPriority w:val="1"/>
    <w:qFormat/>
    <w:rsid w:val="00433E3E"/>
    <w:pPr>
      <w:spacing w:after="0" w:line="240" w:lineRule="auto"/>
    </w:pPr>
    <w:rPr>
      <w:rFonts w:eastAsiaTheme="minorHAnsi"/>
      <w:szCs w:val="22"/>
      <w:lang w:val="en-ZW" w:eastAsia="en-US" w:bidi="ar-SA"/>
    </w:rPr>
  </w:style>
  <w:style w:type="table" w:styleId="TableGrid">
    <w:name w:val="Table Grid"/>
    <w:basedOn w:val="TableNormal"/>
    <w:uiPriority w:val="59"/>
    <w:rsid w:val="000B4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4</cp:revision>
  <dcterms:created xsi:type="dcterms:W3CDTF">2018-12-03T05:45:00Z</dcterms:created>
  <dcterms:modified xsi:type="dcterms:W3CDTF">2018-12-03T06:02:00Z</dcterms:modified>
</cp:coreProperties>
</file>