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C7" w:rsidRPr="001D10C7" w:rsidRDefault="001D10C7" w:rsidP="001D10C7">
      <w:pPr>
        <w:spacing w:after="0" w:line="288" w:lineRule="auto"/>
        <w:jc w:val="center"/>
        <w:rPr>
          <w:rFonts w:ascii="Bookman Old Style" w:hAnsi="Bookman Old Style"/>
          <w:bCs/>
        </w:rPr>
      </w:pPr>
      <w:r w:rsidRPr="001D10C7">
        <w:rPr>
          <w:rFonts w:ascii="Bookman Old Style" w:hAnsi="Bookman Old Style"/>
          <w:bCs/>
        </w:rPr>
        <w:t>File No: 4/2/2019-SD/AM (Adv. 24/2019)</w:t>
      </w:r>
    </w:p>
    <w:p w:rsidR="00B4584E" w:rsidRPr="001D10C7" w:rsidRDefault="00B4584E" w:rsidP="00B4584E">
      <w:pPr>
        <w:spacing w:after="0" w:line="288" w:lineRule="auto"/>
        <w:jc w:val="center"/>
        <w:rPr>
          <w:rFonts w:ascii="Bookman Old Style" w:hAnsi="Bookman Old Style"/>
          <w:b/>
        </w:rPr>
      </w:pPr>
      <w:r w:rsidRPr="001D10C7">
        <w:rPr>
          <w:rFonts w:ascii="Bookman Old Style" w:hAnsi="Bookman Old Style"/>
          <w:b/>
        </w:rPr>
        <w:t>INDIRA GANDHI NATIONAL CENTRE FOR THE ARTS</w:t>
      </w:r>
    </w:p>
    <w:p w:rsidR="00B4584E" w:rsidRPr="001D10C7" w:rsidRDefault="00B4584E" w:rsidP="00B4584E">
      <w:pPr>
        <w:spacing w:after="0" w:line="288" w:lineRule="auto"/>
        <w:jc w:val="center"/>
        <w:rPr>
          <w:rFonts w:ascii="Bookman Old Style" w:hAnsi="Bookman Old Style"/>
          <w:b/>
        </w:rPr>
      </w:pPr>
      <w:r w:rsidRPr="001D10C7">
        <w:rPr>
          <w:rFonts w:ascii="Bookman Old Style" w:hAnsi="Bookman Old Style"/>
          <w:b/>
        </w:rPr>
        <w:t>REGIONAL CENTRE, BENGALURU</w:t>
      </w:r>
    </w:p>
    <w:p w:rsidR="00B4584E" w:rsidRPr="00B4584E" w:rsidRDefault="00B4584E" w:rsidP="00B4584E">
      <w:pPr>
        <w:spacing w:after="0" w:line="288" w:lineRule="auto"/>
        <w:jc w:val="center"/>
        <w:rPr>
          <w:rFonts w:ascii="Bookman Old Style" w:hAnsi="Bookman Old Style"/>
        </w:rPr>
      </w:pPr>
      <w:r w:rsidRPr="00B4584E">
        <w:rPr>
          <w:rFonts w:ascii="Bookman Old Style" w:hAnsi="Bookman Old Style"/>
        </w:rPr>
        <w:t>(Ministry of Culture, Government of India)</w:t>
      </w:r>
    </w:p>
    <w:p w:rsidR="00B4584E" w:rsidRPr="00B4584E" w:rsidRDefault="00B4584E" w:rsidP="00476484">
      <w:pPr>
        <w:spacing w:after="480" w:line="288" w:lineRule="auto"/>
        <w:jc w:val="center"/>
        <w:rPr>
          <w:rFonts w:ascii="Bookman Old Style" w:hAnsi="Bookman Old Style"/>
        </w:rPr>
      </w:pPr>
      <w:r w:rsidRPr="00B4584E">
        <w:rPr>
          <w:rFonts w:ascii="Bookman Old Style" w:hAnsi="Bookman Old Style"/>
        </w:rPr>
        <w:t>Mallathahalli, Jnanabharathi Post, Bengaluru – 560056.</w:t>
      </w:r>
    </w:p>
    <w:p w:rsidR="00B4584E" w:rsidRPr="00B4584E" w:rsidRDefault="00B4584E" w:rsidP="00B4584E">
      <w:pPr>
        <w:spacing w:after="240" w:line="288" w:lineRule="auto"/>
        <w:jc w:val="both"/>
        <w:rPr>
          <w:rFonts w:ascii="Bookman Old Style" w:hAnsi="Bookman Old Style"/>
        </w:rPr>
      </w:pPr>
      <w:r w:rsidRPr="00B4584E">
        <w:rPr>
          <w:rFonts w:ascii="Bookman Old Style" w:hAnsi="Bookman Old Style"/>
        </w:rPr>
        <w:t>The Indira Gandhi National Centre for the Arts (IGNCA), an autonomous institution under the Ministry of Culture, Government of India having its Regional Centre at Bengaluru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B4584E" w:rsidRPr="00B4584E" w:rsidRDefault="00B4584E" w:rsidP="00476484">
      <w:pPr>
        <w:spacing w:after="360" w:line="288" w:lineRule="auto"/>
        <w:jc w:val="both"/>
        <w:rPr>
          <w:rFonts w:ascii="Bookman Old Style" w:eastAsia="Calibri" w:hAnsi="Bookman Old Style" w:cs="Calibri"/>
        </w:rPr>
      </w:pPr>
      <w:r w:rsidRPr="00B4584E">
        <w:rPr>
          <w:rFonts w:ascii="Bookman Old Style" w:eastAsia="Calibri" w:hAnsi="Bookman Old Style" w:cs="Calibri"/>
        </w:rPr>
        <w:t xml:space="preserve">The  Indira  Gandhi  National  Centre  for  the  Arts  (IGNCA), Regional Centre, Bengaluru intends  to  engage  </w:t>
      </w:r>
      <w:r w:rsidR="00DD21BD">
        <w:rPr>
          <w:rFonts w:ascii="Bookman Old Style" w:eastAsia="Calibri" w:hAnsi="Bookman Old Style" w:cs="Calibri"/>
        </w:rPr>
        <w:t>01 (</w:t>
      </w:r>
      <w:r w:rsidR="003061CC">
        <w:rPr>
          <w:rFonts w:ascii="Bookman Old Style" w:eastAsia="Calibri" w:hAnsi="Bookman Old Style" w:cs="Calibri"/>
        </w:rPr>
        <w:t>O</w:t>
      </w:r>
      <w:r w:rsidRPr="00B4584E">
        <w:rPr>
          <w:rFonts w:ascii="Bookman Old Style" w:eastAsia="Calibri" w:hAnsi="Bookman Old Style" w:cs="Calibri"/>
        </w:rPr>
        <w:t>ne</w:t>
      </w:r>
      <w:r w:rsidR="00DD21BD">
        <w:rPr>
          <w:rFonts w:ascii="Bookman Old Style" w:eastAsia="Calibri" w:hAnsi="Bookman Old Style" w:cs="Calibri"/>
        </w:rPr>
        <w:t>)</w:t>
      </w:r>
      <w:r w:rsidRPr="00B4584E">
        <w:rPr>
          <w:rFonts w:ascii="Bookman Old Style" w:eastAsia="Calibri" w:hAnsi="Bookman Old Style" w:cs="Calibri"/>
          <w:b/>
          <w:bCs/>
          <w:i/>
          <w:iCs/>
        </w:rPr>
        <w:t>Technic</w:t>
      </w:r>
      <w:r w:rsidR="00433935">
        <w:rPr>
          <w:rFonts w:ascii="Bookman Old Style" w:eastAsia="Calibri" w:hAnsi="Bookman Old Style" w:cs="Calibri"/>
          <w:b/>
          <w:bCs/>
          <w:i/>
          <w:iCs/>
        </w:rPr>
        <w:t>ian (Skilled)</w:t>
      </w:r>
      <w:r w:rsidRPr="00B4584E">
        <w:rPr>
          <w:rFonts w:ascii="Bookman Old Style" w:eastAsia="Calibri" w:hAnsi="Bookman Old Style" w:cs="Calibri"/>
        </w:rPr>
        <w:t xml:space="preserve"> for its Reprography Section at Bengaluru. The engagement will be purely on contract basis for a period of One year,  which  may  be  extended  as  per  requirement  and  satisfactory  performance.</w:t>
      </w:r>
    </w:p>
    <w:p w:rsidR="00B4584E" w:rsidRPr="003010A2" w:rsidRDefault="00B4584E" w:rsidP="00B4584E">
      <w:pPr>
        <w:pStyle w:val="ListParagraph"/>
        <w:spacing w:after="240" w:line="288" w:lineRule="auto"/>
        <w:ind w:left="0"/>
        <w:contextualSpacing w:val="0"/>
        <w:jc w:val="both"/>
        <w:rPr>
          <w:rFonts w:ascii="Bookman Old Style" w:hAnsi="Bookman Old Style"/>
          <w:b/>
          <w:sz w:val="24"/>
          <w:szCs w:val="24"/>
          <w:u w:val="single"/>
        </w:rPr>
      </w:pPr>
      <w:r w:rsidRPr="003010A2">
        <w:rPr>
          <w:rFonts w:ascii="Bookman Old Style" w:hAnsi="Bookman Old Style"/>
          <w:b/>
          <w:sz w:val="24"/>
          <w:szCs w:val="24"/>
          <w:u w:val="single"/>
        </w:rPr>
        <w:t xml:space="preserve">Technical </w:t>
      </w:r>
      <w:r w:rsidR="000C5A26">
        <w:rPr>
          <w:rFonts w:ascii="Bookman Old Style" w:hAnsi="Bookman Old Style"/>
          <w:b/>
          <w:sz w:val="24"/>
          <w:szCs w:val="24"/>
          <w:u w:val="single"/>
        </w:rPr>
        <w:t>Attendant</w:t>
      </w:r>
      <w:r w:rsidRPr="003010A2">
        <w:rPr>
          <w:rFonts w:ascii="Bookman Old Style" w:hAnsi="Bookman Old Style"/>
          <w:b/>
          <w:sz w:val="24"/>
          <w:szCs w:val="24"/>
          <w:u w:val="single"/>
        </w:rPr>
        <w:t>:</w:t>
      </w:r>
    </w:p>
    <w:p w:rsidR="00B4584E" w:rsidRPr="00B4584E" w:rsidRDefault="00B4584E" w:rsidP="004A1E99">
      <w:pPr>
        <w:tabs>
          <w:tab w:val="left" w:pos="3330"/>
          <w:tab w:val="left" w:pos="3960"/>
        </w:tabs>
        <w:spacing w:after="120" w:line="288" w:lineRule="auto"/>
        <w:ind w:left="720"/>
        <w:jc w:val="both"/>
        <w:rPr>
          <w:rFonts w:ascii="Bookman Old Style" w:hAnsi="Bookman Old Style"/>
        </w:rPr>
      </w:pPr>
      <w:r w:rsidRPr="00B4584E">
        <w:rPr>
          <w:rFonts w:ascii="Bookman Old Style" w:hAnsi="Bookman Old Style"/>
        </w:rPr>
        <w:t>Name of Position</w:t>
      </w:r>
      <w:r w:rsidRPr="00B4584E">
        <w:rPr>
          <w:rFonts w:ascii="Bookman Old Style" w:hAnsi="Bookman Old Style"/>
        </w:rPr>
        <w:tab/>
        <w:t>:</w:t>
      </w:r>
      <w:r w:rsidRPr="00B4584E">
        <w:rPr>
          <w:rFonts w:ascii="Bookman Old Style" w:hAnsi="Bookman Old Style"/>
        </w:rPr>
        <w:tab/>
        <w:t xml:space="preserve">Technical </w:t>
      </w:r>
      <w:r w:rsidR="000C5A26">
        <w:rPr>
          <w:rFonts w:ascii="Bookman Old Style" w:hAnsi="Bookman Old Style"/>
        </w:rPr>
        <w:t>Attendant</w:t>
      </w:r>
    </w:p>
    <w:p w:rsidR="00B4584E" w:rsidRPr="00B4584E" w:rsidRDefault="00B4584E" w:rsidP="004A1E99">
      <w:pPr>
        <w:tabs>
          <w:tab w:val="left" w:pos="3330"/>
          <w:tab w:val="left" w:pos="3960"/>
        </w:tabs>
        <w:spacing w:after="120" w:line="288" w:lineRule="auto"/>
        <w:ind w:left="720"/>
        <w:jc w:val="both"/>
        <w:rPr>
          <w:rFonts w:ascii="Bookman Old Style" w:hAnsi="Bookman Old Style"/>
        </w:rPr>
      </w:pPr>
      <w:r w:rsidRPr="00B4584E">
        <w:rPr>
          <w:rFonts w:ascii="Bookman Old Style" w:hAnsi="Bookman Old Style"/>
        </w:rPr>
        <w:t>Number of Position</w:t>
      </w:r>
      <w:r w:rsidRPr="00B4584E">
        <w:rPr>
          <w:rFonts w:ascii="Bookman Old Style" w:hAnsi="Bookman Old Style"/>
        </w:rPr>
        <w:tab/>
        <w:t>:</w:t>
      </w:r>
      <w:r w:rsidRPr="00B4584E">
        <w:rPr>
          <w:rFonts w:ascii="Bookman Old Style" w:hAnsi="Bookman Old Style"/>
        </w:rPr>
        <w:tab/>
      </w:r>
      <w:r w:rsidR="00DD21BD">
        <w:rPr>
          <w:rFonts w:ascii="Bookman Old Style" w:hAnsi="Bookman Old Style"/>
        </w:rPr>
        <w:t>0</w:t>
      </w:r>
      <w:r w:rsidR="003061CC">
        <w:rPr>
          <w:rFonts w:ascii="Bookman Old Style" w:hAnsi="Bookman Old Style"/>
        </w:rPr>
        <w:t>1 (</w:t>
      </w:r>
      <w:r w:rsidRPr="00B4584E">
        <w:rPr>
          <w:rFonts w:ascii="Bookman Old Style" w:hAnsi="Bookman Old Style"/>
        </w:rPr>
        <w:t>One</w:t>
      </w:r>
      <w:r w:rsidR="003061CC">
        <w:rPr>
          <w:rFonts w:ascii="Bookman Old Style" w:hAnsi="Bookman Old Style"/>
        </w:rPr>
        <w:t>)</w:t>
      </w:r>
    </w:p>
    <w:p w:rsidR="00B4584E" w:rsidRPr="00B4584E" w:rsidRDefault="00B4584E" w:rsidP="004A1E99">
      <w:pPr>
        <w:tabs>
          <w:tab w:val="left" w:pos="3330"/>
          <w:tab w:val="left" w:pos="3960"/>
        </w:tabs>
        <w:spacing w:after="120" w:line="288" w:lineRule="auto"/>
        <w:ind w:left="720"/>
        <w:jc w:val="both"/>
        <w:rPr>
          <w:rFonts w:ascii="Bookman Old Style" w:hAnsi="Bookman Old Style"/>
        </w:rPr>
      </w:pPr>
      <w:r w:rsidRPr="00B4584E">
        <w:rPr>
          <w:rFonts w:ascii="Bookman Old Style" w:hAnsi="Bookman Old Style"/>
        </w:rPr>
        <w:t>Remuneration</w:t>
      </w:r>
      <w:r w:rsidRPr="00B4584E">
        <w:rPr>
          <w:rFonts w:ascii="Bookman Old Style" w:hAnsi="Bookman Old Style"/>
        </w:rPr>
        <w:tab/>
        <w:t>:</w:t>
      </w:r>
      <w:r w:rsidRPr="00B4584E">
        <w:rPr>
          <w:rFonts w:ascii="Bookman Old Style" w:hAnsi="Bookman Old Style"/>
        </w:rPr>
        <w:tab/>
        <w:t>Rs. 15,000/- per month</w:t>
      </w:r>
    </w:p>
    <w:p w:rsidR="00B4584E" w:rsidRPr="00B4584E" w:rsidRDefault="00B4584E" w:rsidP="004A1E99">
      <w:pPr>
        <w:tabs>
          <w:tab w:val="left" w:pos="3330"/>
          <w:tab w:val="left" w:pos="3960"/>
        </w:tabs>
        <w:spacing w:after="360" w:line="288" w:lineRule="auto"/>
        <w:ind w:left="720"/>
        <w:jc w:val="both"/>
        <w:rPr>
          <w:rFonts w:ascii="Bookman Old Style" w:hAnsi="Bookman Old Style"/>
        </w:rPr>
      </w:pPr>
      <w:r w:rsidRPr="00B4584E">
        <w:rPr>
          <w:rFonts w:ascii="Bookman Old Style" w:hAnsi="Bookman Old Style"/>
        </w:rPr>
        <w:t>Age limit</w:t>
      </w:r>
      <w:r w:rsidRPr="00B4584E">
        <w:rPr>
          <w:rFonts w:ascii="Bookman Old Style" w:hAnsi="Bookman Old Style"/>
        </w:rPr>
        <w:tab/>
        <w:t>:</w:t>
      </w:r>
      <w:r w:rsidRPr="00B4584E">
        <w:rPr>
          <w:rFonts w:ascii="Bookman Old Style" w:hAnsi="Bookman Old Style"/>
        </w:rPr>
        <w:tab/>
        <w:t>Not exceeding 35 years</w:t>
      </w:r>
      <w:r w:rsidR="004A1E99">
        <w:rPr>
          <w:rFonts w:ascii="Bookman Old Style" w:hAnsi="Bookman Old Style"/>
        </w:rPr>
        <w:t xml:space="preserve"> as on 3</w:t>
      </w:r>
      <w:r w:rsidR="00433935">
        <w:rPr>
          <w:rFonts w:ascii="Bookman Old Style" w:hAnsi="Bookman Old Style"/>
        </w:rPr>
        <w:t>1.10</w:t>
      </w:r>
      <w:r w:rsidR="004A1E99">
        <w:rPr>
          <w:rFonts w:ascii="Bookman Old Style" w:hAnsi="Bookman Old Style"/>
        </w:rPr>
        <w:t>.2019</w:t>
      </w:r>
    </w:p>
    <w:p w:rsidR="00B4584E" w:rsidRPr="003010A2" w:rsidRDefault="00B4584E" w:rsidP="00B4584E">
      <w:pPr>
        <w:spacing w:after="240" w:line="288" w:lineRule="auto"/>
        <w:jc w:val="both"/>
        <w:rPr>
          <w:rFonts w:ascii="Bookman Old Style" w:hAnsi="Bookman Old Style"/>
          <w:b/>
          <w:sz w:val="24"/>
          <w:szCs w:val="24"/>
          <w:u w:val="single"/>
        </w:rPr>
      </w:pPr>
      <w:r w:rsidRPr="003010A2">
        <w:rPr>
          <w:rFonts w:ascii="Bookman Old Style" w:hAnsi="Bookman Old Style"/>
          <w:b/>
          <w:sz w:val="24"/>
          <w:szCs w:val="24"/>
          <w:u w:val="single"/>
        </w:rPr>
        <w:t>Work Profile:</w:t>
      </w:r>
    </w:p>
    <w:p w:rsidR="00B4584E" w:rsidRPr="00146E18" w:rsidRDefault="00B4584E" w:rsidP="00146E18">
      <w:pPr>
        <w:pStyle w:val="ListParagraph"/>
        <w:numPr>
          <w:ilvl w:val="0"/>
          <w:numId w:val="27"/>
        </w:numPr>
        <w:spacing w:after="120" w:line="288" w:lineRule="auto"/>
        <w:contextualSpacing w:val="0"/>
        <w:jc w:val="both"/>
        <w:rPr>
          <w:rFonts w:ascii="Bookman Old Style" w:eastAsia="Calibri" w:hAnsi="Bookman Old Style" w:cs="Calibri"/>
        </w:rPr>
      </w:pPr>
      <w:r w:rsidRPr="00146E18">
        <w:rPr>
          <w:rFonts w:ascii="Bookman Old Style" w:eastAsia="Calibri" w:hAnsi="Bookman Old Style" w:cs="Calibri"/>
        </w:rPr>
        <w:t>Periodic inspection and Cleaning of Microfilms.</w:t>
      </w:r>
    </w:p>
    <w:p w:rsidR="00B4584E" w:rsidRPr="00146E18" w:rsidRDefault="00B4584E" w:rsidP="00146E18">
      <w:pPr>
        <w:pStyle w:val="ListParagraph"/>
        <w:numPr>
          <w:ilvl w:val="0"/>
          <w:numId w:val="27"/>
        </w:numPr>
        <w:spacing w:after="120" w:line="288" w:lineRule="auto"/>
        <w:contextualSpacing w:val="0"/>
        <w:jc w:val="both"/>
        <w:rPr>
          <w:rFonts w:ascii="Bookman Old Style" w:eastAsia="Calibri" w:hAnsi="Bookman Old Style" w:cs="Calibri"/>
        </w:rPr>
      </w:pPr>
      <w:r w:rsidRPr="00146E18">
        <w:rPr>
          <w:rFonts w:ascii="Bookman Old Style" w:eastAsia="Calibri" w:hAnsi="Bookman Old Style" w:cs="Calibri"/>
        </w:rPr>
        <w:t>Photography of IGNCA activities.</w:t>
      </w:r>
    </w:p>
    <w:p w:rsidR="00B4584E" w:rsidRPr="00146E18" w:rsidRDefault="00B4584E" w:rsidP="00146E18">
      <w:pPr>
        <w:pStyle w:val="ListParagraph"/>
        <w:numPr>
          <w:ilvl w:val="0"/>
          <w:numId w:val="27"/>
        </w:numPr>
        <w:spacing w:after="120" w:line="288" w:lineRule="auto"/>
        <w:contextualSpacing w:val="0"/>
        <w:jc w:val="both"/>
        <w:rPr>
          <w:rFonts w:ascii="Bookman Old Style" w:eastAsia="Calibri" w:hAnsi="Bookman Old Style" w:cs="Calibri"/>
        </w:rPr>
      </w:pPr>
      <w:r w:rsidRPr="00146E18">
        <w:rPr>
          <w:rFonts w:ascii="Bookman Old Style" w:eastAsia="Calibri" w:hAnsi="Bookman Old Style" w:cs="Calibri"/>
        </w:rPr>
        <w:t>Assisting scholars for retrieval of manuscripts and other related works.</w:t>
      </w:r>
    </w:p>
    <w:p w:rsidR="00B4584E" w:rsidRPr="00146E18" w:rsidRDefault="00B4584E" w:rsidP="00146E18">
      <w:pPr>
        <w:pStyle w:val="ListParagraph"/>
        <w:numPr>
          <w:ilvl w:val="0"/>
          <w:numId w:val="27"/>
        </w:numPr>
        <w:spacing w:after="120" w:line="288" w:lineRule="auto"/>
        <w:contextualSpacing w:val="0"/>
        <w:jc w:val="both"/>
        <w:rPr>
          <w:rFonts w:ascii="Bookman Old Style" w:eastAsia="Calibri" w:hAnsi="Bookman Old Style" w:cs="Calibri"/>
        </w:rPr>
      </w:pPr>
      <w:r w:rsidRPr="00146E18">
        <w:rPr>
          <w:rFonts w:ascii="Bookman Old Style" w:eastAsia="Calibri" w:hAnsi="Bookman Old Style" w:cs="Calibri"/>
        </w:rPr>
        <w:t>Assisting Reprography Officer.</w:t>
      </w:r>
    </w:p>
    <w:p w:rsidR="00B4584E" w:rsidRPr="00146E18" w:rsidRDefault="00B4584E" w:rsidP="00476484">
      <w:pPr>
        <w:pStyle w:val="ListParagraph"/>
        <w:numPr>
          <w:ilvl w:val="0"/>
          <w:numId w:val="27"/>
        </w:numPr>
        <w:spacing w:after="360" w:line="288" w:lineRule="auto"/>
        <w:contextualSpacing w:val="0"/>
        <w:jc w:val="both"/>
        <w:rPr>
          <w:rFonts w:ascii="Bookman Old Style" w:eastAsia="Calibri" w:hAnsi="Bookman Old Style" w:cs="Calibri"/>
        </w:rPr>
      </w:pPr>
      <w:r w:rsidRPr="00146E18">
        <w:rPr>
          <w:rFonts w:ascii="Bookman Old Style" w:eastAsia="Calibri" w:hAnsi="Bookman Old Style" w:cs="Calibri"/>
        </w:rPr>
        <w:t>Any other duties as per the instruction of the higher-ups as and when required.</w:t>
      </w:r>
    </w:p>
    <w:p w:rsidR="00B4584E" w:rsidRPr="00470A62" w:rsidRDefault="00B4584E" w:rsidP="00B4584E">
      <w:pPr>
        <w:spacing w:after="240" w:line="288" w:lineRule="auto"/>
        <w:jc w:val="both"/>
        <w:rPr>
          <w:rFonts w:ascii="Bookman Old Style" w:hAnsi="Bookman Old Style"/>
          <w:b/>
          <w:sz w:val="24"/>
          <w:szCs w:val="24"/>
          <w:u w:val="single"/>
        </w:rPr>
      </w:pPr>
      <w:r w:rsidRPr="00470A62">
        <w:rPr>
          <w:rFonts w:ascii="Bookman Old Style" w:hAnsi="Bookman Old Style"/>
          <w:b/>
          <w:sz w:val="24"/>
          <w:szCs w:val="24"/>
          <w:u w:val="single"/>
        </w:rPr>
        <w:t>Educational Qualification:</w:t>
      </w:r>
    </w:p>
    <w:p w:rsidR="00B4584E" w:rsidRPr="00146E18" w:rsidRDefault="00B4584E" w:rsidP="00146E18">
      <w:pPr>
        <w:pStyle w:val="ListParagraph"/>
        <w:numPr>
          <w:ilvl w:val="0"/>
          <w:numId w:val="29"/>
        </w:numPr>
        <w:spacing w:after="120" w:line="288" w:lineRule="auto"/>
        <w:ind w:left="864" w:hanging="504"/>
        <w:contextualSpacing w:val="0"/>
        <w:jc w:val="both"/>
        <w:rPr>
          <w:rFonts w:ascii="Bookman Old Style" w:eastAsia="Calibri" w:hAnsi="Bookman Old Style" w:cs="Calibri"/>
        </w:rPr>
      </w:pPr>
      <w:r w:rsidRPr="00146E18">
        <w:rPr>
          <w:rFonts w:ascii="Bookman Old Style" w:eastAsia="Calibri" w:hAnsi="Bookman Old Style" w:cs="Calibri"/>
        </w:rPr>
        <w:t>Pass in</w:t>
      </w:r>
      <w:r w:rsidR="00476484">
        <w:rPr>
          <w:rFonts w:ascii="Bookman Old Style" w:eastAsia="Calibri" w:hAnsi="Bookman Old Style" w:cs="Calibri"/>
        </w:rPr>
        <w:t xml:space="preserve"> 10+2</w:t>
      </w:r>
      <w:r w:rsidRPr="00146E18">
        <w:rPr>
          <w:rFonts w:ascii="Bookman Old Style" w:eastAsia="Calibri" w:hAnsi="Bookman Old Style" w:cs="Calibri"/>
        </w:rPr>
        <w:t xml:space="preserve"> with science background.</w:t>
      </w:r>
    </w:p>
    <w:p w:rsidR="00B4584E" w:rsidRPr="00146E18" w:rsidRDefault="00B4584E" w:rsidP="00146E18">
      <w:pPr>
        <w:pStyle w:val="ListParagraph"/>
        <w:numPr>
          <w:ilvl w:val="0"/>
          <w:numId w:val="29"/>
        </w:numPr>
        <w:spacing w:after="120" w:line="288" w:lineRule="auto"/>
        <w:ind w:left="864" w:hanging="504"/>
        <w:contextualSpacing w:val="0"/>
        <w:jc w:val="both"/>
        <w:rPr>
          <w:rFonts w:ascii="Bookman Old Style" w:eastAsia="Calibri" w:hAnsi="Bookman Old Style" w:cs="Calibri"/>
        </w:rPr>
      </w:pPr>
      <w:r w:rsidRPr="00146E18">
        <w:rPr>
          <w:rFonts w:ascii="Bookman Old Style" w:eastAsia="Calibri" w:hAnsi="Bookman Old Style" w:cs="Calibri"/>
        </w:rPr>
        <w:t>Diploma or certificate in Photography/Reprography from a recognized institution of repute.(Preferably fr</w:t>
      </w:r>
      <w:r w:rsidR="00C62096">
        <w:rPr>
          <w:rFonts w:ascii="Bookman Old Style" w:eastAsia="Calibri" w:hAnsi="Bookman Old Style" w:cs="Calibri"/>
        </w:rPr>
        <w:t>o</w:t>
      </w:r>
      <w:r w:rsidRPr="00146E18">
        <w:rPr>
          <w:rFonts w:ascii="Bookman Old Style" w:eastAsia="Calibri" w:hAnsi="Bookman Old Style" w:cs="Calibri"/>
        </w:rPr>
        <w:t>m a Government or Autonomous organization)</w:t>
      </w:r>
    </w:p>
    <w:p w:rsidR="00B4584E" w:rsidRPr="00146E18" w:rsidRDefault="00B4584E" w:rsidP="00476484">
      <w:pPr>
        <w:pStyle w:val="ListParagraph"/>
        <w:numPr>
          <w:ilvl w:val="0"/>
          <w:numId w:val="29"/>
        </w:numPr>
        <w:spacing w:after="240" w:line="288" w:lineRule="auto"/>
        <w:ind w:left="864" w:hanging="504"/>
        <w:contextualSpacing w:val="0"/>
        <w:jc w:val="both"/>
        <w:rPr>
          <w:rFonts w:ascii="Bookman Old Style" w:eastAsia="Calibri" w:hAnsi="Bookman Old Style" w:cs="Calibri"/>
        </w:rPr>
      </w:pPr>
      <w:r w:rsidRPr="00146E18">
        <w:rPr>
          <w:rFonts w:ascii="Bookman Old Style" w:eastAsia="Calibri" w:hAnsi="Bookman Old Style" w:cs="Calibri"/>
        </w:rPr>
        <w:t>well versed in computer Applications</w:t>
      </w:r>
    </w:p>
    <w:p w:rsidR="00B4584E" w:rsidRPr="00B4584E" w:rsidRDefault="00B4584E" w:rsidP="00B4584E">
      <w:pPr>
        <w:spacing w:after="240" w:line="288" w:lineRule="auto"/>
        <w:jc w:val="both"/>
        <w:rPr>
          <w:rFonts w:ascii="Bookman Old Style" w:eastAsia="Calibri" w:hAnsi="Bookman Old Style" w:cs="Calibri"/>
        </w:rPr>
      </w:pPr>
      <w:r w:rsidRPr="00B4584E">
        <w:rPr>
          <w:rFonts w:ascii="Bookman Old Style" w:eastAsia="Calibri" w:hAnsi="Bookman Old Style" w:cs="Calibri"/>
          <w:b/>
        </w:rPr>
        <w:lastRenderedPageBreak/>
        <w:t xml:space="preserve">Preference: </w:t>
      </w:r>
      <w:r w:rsidRPr="00B4584E">
        <w:rPr>
          <w:rFonts w:ascii="Bookman Old Style" w:eastAsia="Calibri" w:hAnsi="Bookman Old Style" w:cs="Calibri"/>
        </w:rPr>
        <w:t>Preference will be given for candidates having Bachelor’s Degree in Science from a recognized university</w:t>
      </w:r>
    </w:p>
    <w:p w:rsidR="00B4584E" w:rsidRPr="00470A62" w:rsidRDefault="00B4584E" w:rsidP="00B4584E">
      <w:pPr>
        <w:spacing w:after="240" w:line="288" w:lineRule="auto"/>
        <w:jc w:val="both"/>
        <w:rPr>
          <w:rFonts w:ascii="Bookman Old Style" w:hAnsi="Bookman Old Style"/>
          <w:b/>
          <w:sz w:val="24"/>
          <w:szCs w:val="24"/>
          <w:u w:val="single"/>
        </w:rPr>
      </w:pPr>
      <w:r w:rsidRPr="00470A62">
        <w:rPr>
          <w:rFonts w:ascii="Bookman Old Style" w:hAnsi="Bookman Old Style"/>
          <w:b/>
          <w:sz w:val="24"/>
          <w:szCs w:val="24"/>
          <w:u w:val="single"/>
        </w:rPr>
        <w:t>Experience:</w:t>
      </w:r>
    </w:p>
    <w:p w:rsidR="00B4584E" w:rsidRDefault="000C5A26" w:rsidP="002F5D8C">
      <w:pPr>
        <w:spacing w:after="480" w:line="288" w:lineRule="auto"/>
        <w:jc w:val="both"/>
        <w:rPr>
          <w:rFonts w:ascii="Bookman Old Style" w:hAnsi="Bookman Old Style"/>
        </w:rPr>
      </w:pPr>
      <w:r>
        <w:rPr>
          <w:rFonts w:ascii="Bookman Old Style" w:eastAsia="Calibri" w:hAnsi="Bookman Old Style" w:cs="Calibri"/>
        </w:rPr>
        <w:t>Experience in basic office attendant duties and photography is desirable.</w:t>
      </w:r>
    </w:p>
    <w:p w:rsidR="00470A62" w:rsidRPr="00470A62" w:rsidRDefault="0019483B" w:rsidP="00470A62">
      <w:pPr>
        <w:spacing w:after="240" w:line="288" w:lineRule="auto"/>
        <w:jc w:val="both"/>
        <w:rPr>
          <w:rFonts w:ascii="Bookman Old Style" w:hAnsi="Bookman Old Style"/>
          <w:b/>
          <w:sz w:val="24"/>
          <w:szCs w:val="24"/>
          <w:u w:val="single"/>
        </w:rPr>
      </w:pPr>
      <w:r>
        <w:rPr>
          <w:rFonts w:ascii="Bookman Old Style" w:hAnsi="Bookman Old Style"/>
          <w:b/>
          <w:sz w:val="24"/>
          <w:szCs w:val="24"/>
          <w:u w:val="single"/>
        </w:rPr>
        <w:t>Tenure</w:t>
      </w:r>
      <w:r w:rsidR="00470A62" w:rsidRPr="00470A62">
        <w:rPr>
          <w:rFonts w:ascii="Bookman Old Style" w:hAnsi="Bookman Old Style"/>
          <w:b/>
          <w:sz w:val="24"/>
          <w:szCs w:val="24"/>
          <w:u w:val="single"/>
        </w:rPr>
        <w:t>:</w:t>
      </w:r>
    </w:p>
    <w:p w:rsidR="00470A62" w:rsidRPr="00B4584E" w:rsidRDefault="00470A62" w:rsidP="002F5D8C">
      <w:pPr>
        <w:spacing w:after="480" w:line="288" w:lineRule="auto"/>
        <w:jc w:val="both"/>
        <w:rPr>
          <w:rFonts w:ascii="Bookman Old Style" w:hAnsi="Bookman Old Style"/>
        </w:rPr>
      </w:pPr>
      <w:r w:rsidRPr="00B4584E">
        <w:rPr>
          <w:rFonts w:ascii="Bookman Old Style" w:hAnsi="Bookman Old Style"/>
        </w:rPr>
        <w:t>Initially for period of one year.</w:t>
      </w:r>
    </w:p>
    <w:p w:rsidR="002F5D8C" w:rsidRDefault="002F5D8C" w:rsidP="002F5D8C">
      <w:pPr>
        <w:spacing w:after="600" w:line="288" w:lineRule="auto"/>
        <w:jc w:val="both"/>
        <w:rPr>
          <w:rFonts w:ascii="Bookman Old Style" w:eastAsia="Calibri" w:hAnsi="Bookman Old Style" w:cs="Calibri"/>
        </w:rPr>
      </w:pPr>
      <w:r w:rsidRPr="00470A62">
        <w:rPr>
          <w:rFonts w:ascii="Bookman Old Style" w:eastAsia="Calibri" w:hAnsi="Bookman Old Style" w:cs="Calibri"/>
          <w:b/>
          <w:sz w:val="24"/>
          <w:szCs w:val="24"/>
          <w:u w:val="single" w:color="000000"/>
        </w:rPr>
        <w:t>Mode of Selection:</w:t>
      </w:r>
      <w:r w:rsidRPr="00B4584E">
        <w:rPr>
          <w:rFonts w:ascii="Bookman Old Style" w:eastAsia="Calibri" w:hAnsi="Bookman Old Style" w:cs="Calibri"/>
        </w:rPr>
        <w:t xml:space="preserve"> Screening of eligibility followed by Walk-in Interview.</w:t>
      </w:r>
    </w:p>
    <w:p w:rsidR="002F5D8C" w:rsidRPr="00E33046" w:rsidRDefault="002F5D8C" w:rsidP="002F5D8C">
      <w:pPr>
        <w:spacing w:after="240" w:line="288" w:lineRule="auto"/>
        <w:jc w:val="both"/>
        <w:rPr>
          <w:rFonts w:ascii="Bookman Old Style" w:hAnsi="Bookman Old Style"/>
          <w:b/>
          <w:sz w:val="24"/>
          <w:szCs w:val="24"/>
          <w:u w:val="single"/>
        </w:rPr>
      </w:pPr>
      <w:r w:rsidRPr="00E33046">
        <w:rPr>
          <w:rFonts w:ascii="Bookman Old Style" w:hAnsi="Bookman Old Style"/>
          <w:b/>
          <w:sz w:val="24"/>
          <w:szCs w:val="24"/>
          <w:u w:val="single"/>
        </w:rPr>
        <w:t>Other Terms &amp;Conditions :</w:t>
      </w:r>
    </w:p>
    <w:p w:rsidR="002F5D8C"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Engagement shall neither be construed as a regular appointment nor shall</w:t>
      </w:r>
      <w:r w:rsidR="00433935">
        <w:rPr>
          <w:rFonts w:ascii="Bookman Old Style" w:hAnsi="Bookman Old Style"/>
        </w:rPr>
        <w:t xml:space="preserve"> </w:t>
      </w:r>
      <w:r w:rsidRPr="00E33046">
        <w:rPr>
          <w:rFonts w:ascii="Bookman Old Style" w:hAnsi="Bookman Old Style"/>
        </w:rPr>
        <w:t>it</w:t>
      </w:r>
      <w:r w:rsidR="00433935">
        <w:rPr>
          <w:rFonts w:ascii="Bookman Old Style" w:hAnsi="Bookman Old Style"/>
        </w:rPr>
        <w:t xml:space="preserve"> </w:t>
      </w:r>
      <w:r w:rsidRPr="00E33046">
        <w:rPr>
          <w:rFonts w:ascii="Bookman Old Style" w:hAnsi="Bookman Old Style"/>
        </w:rPr>
        <w:t>be</w:t>
      </w:r>
      <w:r w:rsidR="00433935">
        <w:rPr>
          <w:rFonts w:ascii="Bookman Old Style" w:hAnsi="Bookman Old Style"/>
        </w:rPr>
        <w:t xml:space="preserve"> </w:t>
      </w:r>
      <w:r w:rsidRPr="00E33046">
        <w:rPr>
          <w:rFonts w:ascii="Bookman Old Style" w:hAnsi="Bookman Old Style"/>
        </w:rPr>
        <w:t>entitled</w:t>
      </w:r>
      <w:r w:rsidR="00433935">
        <w:rPr>
          <w:rFonts w:ascii="Bookman Old Style" w:hAnsi="Bookman Old Style"/>
        </w:rPr>
        <w:t xml:space="preserve"> </w:t>
      </w:r>
      <w:r w:rsidRPr="00E33046">
        <w:rPr>
          <w:rFonts w:ascii="Bookman Old Style" w:hAnsi="Bookman Old Style"/>
        </w:rPr>
        <w:t>to claim regular appointment in the IGNCA at any circumstances.</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 xml:space="preserve">Engagement shall automatically come to end at the expiry of </w:t>
      </w:r>
      <w:r w:rsidR="00375603" w:rsidRPr="00E33046">
        <w:rPr>
          <w:rFonts w:ascii="Bookman Old Style" w:hAnsi="Bookman Old Style"/>
        </w:rPr>
        <w:t>the period</w:t>
      </w:r>
      <w:r w:rsidRPr="00E33046">
        <w:rPr>
          <w:rFonts w:ascii="Bookman Old Style" w:hAnsi="Bookman Old Style"/>
        </w:rPr>
        <w:t xml:space="preserve"> of engagement unless specifically extended further.</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Performance of the candidate will be reviewed by the Regional Director from time to time.</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No fringe benefits like medical, CPF and LTC etc. will be admissible during the period of engagement.</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He/she will be entitled for leave @ two and half days for each completed calendar month of service. The leave of one calendar year will not be carried forward for next calendar year. The other kind of leave shall</w:t>
      </w:r>
      <w:r>
        <w:rPr>
          <w:rFonts w:ascii="Bookman Old Style" w:hAnsi="Bookman Old Style"/>
        </w:rPr>
        <w:t xml:space="preserve"> not</w:t>
      </w:r>
      <w:r w:rsidRPr="00E33046">
        <w:rPr>
          <w:rFonts w:ascii="Bookman Old Style" w:hAnsi="Bookman Old Style"/>
        </w:rPr>
        <w:t xml:space="preserve"> be admissible under any circumstances.</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Engagement will be on full time basis. He/she shall be required to observe normal office timings and may also be called upon to attend the office on Saturday, Sunday or any holiday in case of exigencies of work. He/she will mark their attendance mandatorily failing which may result in deduction of remuneration.</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He/she will be eligible for travel within country for IGNCA's work and entitled for claim of TA/DA as per IGNCA rules.</w:t>
      </w:r>
    </w:p>
    <w:p w:rsidR="002F5D8C" w:rsidRPr="00E33046" w:rsidRDefault="002F5D8C" w:rsidP="002F5D8C">
      <w:pPr>
        <w:pStyle w:val="ListParagraph"/>
        <w:numPr>
          <w:ilvl w:val="0"/>
          <w:numId w:val="30"/>
        </w:numPr>
        <w:spacing w:after="180" w:line="288" w:lineRule="auto"/>
        <w:contextualSpacing w:val="0"/>
        <w:jc w:val="both"/>
        <w:rPr>
          <w:rFonts w:ascii="Bookman Old Style" w:hAnsi="Bookman Old Style"/>
        </w:rPr>
      </w:pPr>
      <w:r w:rsidRPr="00E33046">
        <w:rPr>
          <w:rFonts w:ascii="Bookman Old Style" w:hAnsi="Bookman Old Style"/>
        </w:rPr>
        <w:t>He/she will have to give an undertaking that he/she has not been engaged with any other institution. He/she will faithfully serve the IGNCA during the period of contract of service and shall devote himself/herself honestly and diligently.</w:t>
      </w:r>
    </w:p>
    <w:p w:rsidR="002F5D8C" w:rsidRPr="00E33046" w:rsidRDefault="002F5D8C" w:rsidP="002F5D8C">
      <w:pPr>
        <w:pStyle w:val="ListParagraph"/>
        <w:numPr>
          <w:ilvl w:val="0"/>
          <w:numId w:val="30"/>
        </w:numPr>
        <w:spacing w:after="360" w:line="288" w:lineRule="auto"/>
        <w:contextualSpacing w:val="0"/>
        <w:jc w:val="both"/>
        <w:rPr>
          <w:rFonts w:ascii="Bookman Old Style" w:hAnsi="Bookman Old Style"/>
        </w:rPr>
      </w:pPr>
      <w:r w:rsidRPr="00E33046">
        <w:rPr>
          <w:rFonts w:ascii="Bookman Old Style" w:hAnsi="Bookman Old Style"/>
        </w:rPr>
        <w:t>If his/her conduct considered 'not suitable' at any stage, his/her contract shall be terminated by giving one month notice. In case for any reason, he/she wish to leave the assignment prematurely, he/she will have to give one month's notice to IGNCA.</w:t>
      </w:r>
    </w:p>
    <w:p w:rsidR="002F5D8C" w:rsidRDefault="002F5D8C" w:rsidP="002F5D8C">
      <w:pPr>
        <w:spacing w:after="240" w:line="288" w:lineRule="auto"/>
        <w:jc w:val="both"/>
        <w:rPr>
          <w:rFonts w:ascii="Bookman Old Style" w:hAnsi="Bookman Old Style"/>
        </w:rPr>
      </w:pPr>
    </w:p>
    <w:p w:rsidR="002F5D8C" w:rsidRDefault="002F5D8C" w:rsidP="002F5D8C">
      <w:pPr>
        <w:spacing w:after="240" w:line="288" w:lineRule="auto"/>
        <w:jc w:val="both"/>
        <w:rPr>
          <w:rFonts w:ascii="Bookman Old Style" w:hAnsi="Bookman Old Style"/>
        </w:rPr>
      </w:pPr>
    </w:p>
    <w:p w:rsidR="002F5D8C" w:rsidRDefault="002F5D8C" w:rsidP="002F5D8C">
      <w:pPr>
        <w:spacing w:after="240" w:line="288" w:lineRule="auto"/>
        <w:jc w:val="both"/>
        <w:rPr>
          <w:rFonts w:ascii="Bookman Old Style" w:hAnsi="Bookman Old Style"/>
        </w:rPr>
      </w:pPr>
    </w:p>
    <w:p w:rsidR="002F5D8C" w:rsidRDefault="002F5D8C" w:rsidP="002F5D8C">
      <w:pPr>
        <w:spacing w:after="240" w:line="288" w:lineRule="auto"/>
        <w:jc w:val="both"/>
        <w:rPr>
          <w:rFonts w:ascii="Bookman Old Style" w:hAnsi="Bookman Old Style"/>
        </w:rPr>
      </w:pPr>
      <w:r w:rsidRPr="00B4584E">
        <w:rPr>
          <w:rFonts w:ascii="Bookman Old Style" w:hAnsi="Bookman Old Style"/>
        </w:rPr>
        <w:t>Candidates are instructed to fill in the prescribed form given below, supported by self-attested copies of testimonials and submit on the day of Interview. Walk-in-interview will be held on the following date.</w:t>
      </w:r>
    </w:p>
    <w:p w:rsidR="00F504E7" w:rsidRDefault="00F504E7" w:rsidP="00F504E7">
      <w:pPr>
        <w:spacing w:after="240" w:line="288" w:lineRule="auto"/>
        <w:jc w:val="both"/>
        <w:rPr>
          <w:rFonts w:ascii="Bookman Old Style" w:hAnsi="Bookman Old Style"/>
        </w:rPr>
      </w:pPr>
      <w:r>
        <w:rPr>
          <w:rFonts w:ascii="Bookman Old Style" w:hAnsi="Bookman Old Style"/>
        </w:rPr>
        <w:t>The IGNCA reserves the right to relax any of the conditions in the case of exceptionally deserving cases. The IGNCA reserves the right to accept or reject any or all applications without assigning any reasons. The decision of the IGNCA regarding selection of application for interview and/or engagement shall be final.</w:t>
      </w:r>
    </w:p>
    <w:p w:rsidR="00F504E7" w:rsidRDefault="00F504E7" w:rsidP="00F504E7">
      <w:pPr>
        <w:spacing w:after="480" w:line="288" w:lineRule="auto"/>
        <w:jc w:val="both"/>
        <w:rPr>
          <w:rFonts w:ascii="Bookman Old Style" w:eastAsia="Calibri" w:hAnsi="Bookman Old Style" w:cs="Calibri"/>
        </w:rPr>
      </w:pPr>
      <w:r>
        <w:rPr>
          <w:rFonts w:ascii="Bookman Old Style" w:eastAsia="Calibri" w:hAnsi="Bookman Old Style" w:cs="Calibri"/>
        </w:rPr>
        <w:t>Walk-in-Interview will be held on</w:t>
      </w:r>
      <w:r w:rsidR="00433935">
        <w:rPr>
          <w:rFonts w:ascii="Bookman Old Style" w:eastAsia="Calibri" w:hAnsi="Bookman Old Style" w:cs="Calibri"/>
          <w:b/>
        </w:rPr>
        <w:t xml:space="preserve"> Thursday, 31.10</w:t>
      </w:r>
      <w:r w:rsidR="00F54ED2">
        <w:rPr>
          <w:rFonts w:ascii="Bookman Old Style" w:eastAsia="Calibri" w:hAnsi="Bookman Old Style" w:cs="Calibri"/>
          <w:b/>
        </w:rPr>
        <w:t>.2019</w:t>
      </w:r>
      <w:r>
        <w:rPr>
          <w:rFonts w:ascii="Bookman Old Style" w:eastAsia="Calibri" w:hAnsi="Bookman Old Style" w:cs="Calibri"/>
          <w:b/>
        </w:rPr>
        <w:t xml:space="preserve"> | </w:t>
      </w:r>
      <w:r w:rsidR="00F54ED2">
        <w:rPr>
          <w:rFonts w:ascii="Bookman Old Style" w:eastAsia="Calibri" w:hAnsi="Bookman Old Style" w:cs="Calibri"/>
          <w:b/>
        </w:rPr>
        <w:t>2:30 p.m. to 5:00 p.m.</w:t>
      </w:r>
      <w:r>
        <w:rPr>
          <w:rFonts w:ascii="Bookman Old Style" w:eastAsia="Calibri" w:hAnsi="Bookman Old Style" w:cs="Calibri"/>
          <w:b/>
        </w:rPr>
        <w:t xml:space="preserve"> at IGNCA RC, Bengaluru</w:t>
      </w:r>
      <w:r>
        <w:rPr>
          <w:rFonts w:ascii="Bookman Old Style" w:eastAsia="Calibri" w:hAnsi="Bookman Old Style" w:cs="Calibri"/>
          <w:bCs/>
        </w:rPr>
        <w:t>.</w:t>
      </w:r>
      <w:r w:rsidR="00433935">
        <w:rPr>
          <w:rFonts w:ascii="Bookman Old Style" w:eastAsia="Calibri" w:hAnsi="Bookman Old Style" w:cs="Calibri"/>
          <w:bCs/>
        </w:rPr>
        <w:t xml:space="preserve"> </w:t>
      </w:r>
      <w:r>
        <w:rPr>
          <w:rFonts w:ascii="Bookman Old Style" w:eastAsia="Calibri" w:hAnsi="Bookman Old Style" w:cs="Calibri"/>
        </w:rPr>
        <w:t xml:space="preserve">Candidates are requested to report at </w:t>
      </w:r>
      <w:r w:rsidR="00F54ED2" w:rsidRPr="00F54ED2">
        <w:rPr>
          <w:rFonts w:ascii="Bookman Old Style" w:eastAsia="Calibri" w:hAnsi="Bookman Old Style" w:cs="Calibri"/>
          <w:b/>
          <w:bCs/>
        </w:rPr>
        <w:t>2:00 p.m.</w:t>
      </w:r>
      <w:r>
        <w:rPr>
          <w:rFonts w:ascii="Bookman Old Style" w:eastAsia="Calibri" w:hAnsi="Bookman Old Style" w:cs="Calibri"/>
        </w:rPr>
        <w:t xml:space="preserve"> for registration and verification purpose. Only eligible candidates will be allowed to appear for interview. (Candidates are requested to bring original certificates for verification).</w:t>
      </w:r>
    </w:p>
    <w:p w:rsidR="00F504E7" w:rsidRDefault="00F504E7" w:rsidP="00F504E7">
      <w:pPr>
        <w:spacing w:after="240" w:line="288" w:lineRule="auto"/>
        <w:jc w:val="both"/>
        <w:rPr>
          <w:rFonts w:ascii="Bookman Old Style" w:hAnsi="Bookman Old Style"/>
          <w:sz w:val="24"/>
          <w:szCs w:val="24"/>
        </w:rPr>
      </w:pPr>
      <w:r>
        <w:rPr>
          <w:rFonts w:ascii="Bookman Old Style" w:hAnsi="Bookman Old Style"/>
          <w:b/>
          <w:sz w:val="24"/>
          <w:szCs w:val="24"/>
          <w:u w:val="single"/>
        </w:rPr>
        <w:t>Walk-in Interview Timings:</w:t>
      </w:r>
    </w:p>
    <w:p w:rsidR="00F504E7" w:rsidRDefault="00F504E7" w:rsidP="00F504E7">
      <w:pPr>
        <w:pStyle w:val="ListParagraph"/>
        <w:tabs>
          <w:tab w:val="left" w:pos="4320"/>
          <w:tab w:val="left" w:pos="4770"/>
        </w:tabs>
        <w:spacing w:after="240" w:line="288" w:lineRule="auto"/>
        <w:ind w:left="0"/>
        <w:jc w:val="both"/>
        <w:rPr>
          <w:rFonts w:ascii="Bookman Old Style" w:hAnsi="Bookman Old Style"/>
        </w:rPr>
      </w:pPr>
      <w:r>
        <w:rPr>
          <w:rFonts w:ascii="Bookman Old Style" w:hAnsi="Bookman Old Style"/>
        </w:rPr>
        <w:t>Date</w:t>
      </w:r>
      <w:r>
        <w:rPr>
          <w:rFonts w:ascii="Bookman Old Style" w:hAnsi="Bookman Old Style"/>
        </w:rPr>
        <w:tab/>
        <w:t>:</w:t>
      </w:r>
      <w:r>
        <w:rPr>
          <w:rFonts w:ascii="Bookman Old Style" w:hAnsi="Bookman Old Style"/>
        </w:rPr>
        <w:tab/>
      </w:r>
      <w:r w:rsidR="00433935">
        <w:rPr>
          <w:rFonts w:ascii="Bookman Old Style" w:hAnsi="Bookman Old Style"/>
        </w:rPr>
        <w:t>Monday, 31.10</w:t>
      </w:r>
      <w:r w:rsidR="00F54ED2">
        <w:rPr>
          <w:rFonts w:ascii="Bookman Old Style" w:hAnsi="Bookman Old Style"/>
        </w:rPr>
        <w:t>.2019</w:t>
      </w:r>
    </w:p>
    <w:p w:rsidR="00F504E7" w:rsidRDefault="00F504E7" w:rsidP="00F504E7">
      <w:pPr>
        <w:pStyle w:val="ListParagraph"/>
        <w:tabs>
          <w:tab w:val="left" w:pos="4320"/>
          <w:tab w:val="left" w:pos="4770"/>
        </w:tabs>
        <w:spacing w:after="240" w:line="288" w:lineRule="auto"/>
        <w:ind w:left="0"/>
        <w:jc w:val="both"/>
        <w:rPr>
          <w:rFonts w:ascii="Bookman Old Style" w:hAnsi="Bookman Old Style"/>
        </w:rPr>
      </w:pPr>
      <w:r>
        <w:rPr>
          <w:rFonts w:ascii="Bookman Old Style" w:hAnsi="Bookman Old Style"/>
        </w:rPr>
        <w:t>Verification of Testimonials</w:t>
      </w:r>
      <w:r>
        <w:rPr>
          <w:rFonts w:ascii="Bookman Old Style" w:hAnsi="Bookman Old Style"/>
        </w:rPr>
        <w:tab/>
        <w:t>:</w:t>
      </w:r>
      <w:r>
        <w:rPr>
          <w:rFonts w:ascii="Bookman Old Style" w:hAnsi="Bookman Old Style"/>
        </w:rPr>
        <w:tab/>
      </w:r>
      <w:r w:rsidR="00F54ED2">
        <w:rPr>
          <w:rFonts w:ascii="Bookman Old Style" w:hAnsi="Bookman Old Style"/>
        </w:rPr>
        <w:t>2:00p</w:t>
      </w:r>
      <w:r>
        <w:rPr>
          <w:rFonts w:ascii="Bookman Old Style" w:hAnsi="Bookman Old Style"/>
        </w:rPr>
        <w:t>.m. onwards</w:t>
      </w:r>
    </w:p>
    <w:p w:rsidR="00F504E7" w:rsidRDefault="00F504E7" w:rsidP="00F504E7">
      <w:pPr>
        <w:pStyle w:val="ListParagraph"/>
        <w:tabs>
          <w:tab w:val="left" w:pos="4320"/>
          <w:tab w:val="left" w:pos="4770"/>
        </w:tabs>
        <w:spacing w:after="360" w:line="288" w:lineRule="auto"/>
        <w:ind w:left="0"/>
        <w:jc w:val="both"/>
        <w:rPr>
          <w:rFonts w:ascii="Bookman Old Style" w:hAnsi="Bookman Old Style"/>
        </w:rPr>
      </w:pPr>
      <w:r>
        <w:rPr>
          <w:rFonts w:ascii="Bookman Old Style" w:hAnsi="Bookman Old Style"/>
        </w:rPr>
        <w:t>Walk-in Interview</w:t>
      </w:r>
      <w:r>
        <w:rPr>
          <w:rFonts w:ascii="Bookman Old Style" w:hAnsi="Bookman Old Style"/>
        </w:rPr>
        <w:tab/>
        <w:t>:</w:t>
      </w:r>
      <w:r>
        <w:rPr>
          <w:rFonts w:ascii="Bookman Old Style" w:hAnsi="Bookman Old Style"/>
        </w:rPr>
        <w:tab/>
      </w:r>
      <w:r w:rsidR="00F54ED2">
        <w:rPr>
          <w:rFonts w:ascii="Bookman Old Style" w:hAnsi="Bookman Old Style"/>
        </w:rPr>
        <w:t>2:30 p.m.</w:t>
      </w:r>
      <w:r>
        <w:rPr>
          <w:rFonts w:ascii="Bookman Old Style" w:hAnsi="Bookman Old Style"/>
        </w:rPr>
        <w:t xml:space="preserve"> to </w:t>
      </w:r>
      <w:r w:rsidR="00F54ED2">
        <w:rPr>
          <w:rFonts w:ascii="Bookman Old Style" w:hAnsi="Bookman Old Style"/>
        </w:rPr>
        <w:t>5:30 p.m.</w:t>
      </w:r>
    </w:p>
    <w:p w:rsidR="00F504E7" w:rsidRDefault="00F504E7" w:rsidP="00F504E7">
      <w:pPr>
        <w:tabs>
          <w:tab w:val="left" w:pos="1800"/>
          <w:tab w:val="left" w:pos="2250"/>
        </w:tabs>
        <w:spacing w:after="0" w:line="288" w:lineRule="auto"/>
        <w:jc w:val="both"/>
        <w:rPr>
          <w:rFonts w:ascii="Bookman Old Style" w:hAnsi="Bookman Old Style"/>
        </w:rPr>
      </w:pPr>
      <w:r>
        <w:rPr>
          <w:rFonts w:ascii="Bookman Old Style" w:hAnsi="Bookman Old Style"/>
          <w:b/>
          <w:bCs/>
          <w:sz w:val="24"/>
          <w:szCs w:val="24"/>
        </w:rPr>
        <w:t>Venue</w:t>
      </w:r>
      <w:r>
        <w:rPr>
          <w:rFonts w:ascii="Bookman Old Style" w:hAnsi="Bookman Old Style"/>
          <w:b/>
          <w:bCs/>
          <w:sz w:val="24"/>
          <w:szCs w:val="24"/>
        </w:rPr>
        <w:tab/>
        <w:t>:</w:t>
      </w:r>
      <w:r>
        <w:rPr>
          <w:rFonts w:ascii="Bookman Old Style" w:hAnsi="Bookman Old Style"/>
          <w:b/>
          <w:bCs/>
        </w:rPr>
        <w:tab/>
      </w:r>
      <w:r>
        <w:rPr>
          <w:rFonts w:ascii="Bookman Old Style" w:hAnsi="Bookman Old Style"/>
        </w:rPr>
        <w:t>Indira Gandhi National Centre for the Arts</w:t>
      </w:r>
    </w:p>
    <w:p w:rsidR="00F504E7" w:rsidRDefault="00F504E7" w:rsidP="00F504E7">
      <w:pPr>
        <w:tabs>
          <w:tab w:val="left" w:pos="1800"/>
          <w:tab w:val="left" w:pos="2250"/>
        </w:tabs>
        <w:spacing w:after="0" w:line="288" w:lineRule="auto"/>
        <w:jc w:val="both"/>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rPr>
        <w:t>Regional Centre</w:t>
      </w:r>
    </w:p>
    <w:p w:rsidR="00F504E7" w:rsidRDefault="00F504E7" w:rsidP="00F504E7">
      <w:pPr>
        <w:tabs>
          <w:tab w:val="left" w:pos="1800"/>
          <w:tab w:val="left" w:pos="2250"/>
        </w:tabs>
        <w:spacing w:after="0" w:line="288" w:lineRule="auto"/>
        <w:jc w:val="both"/>
        <w:rPr>
          <w:rFonts w:ascii="Bookman Old Style" w:hAnsi="Bookman Old Style"/>
        </w:rPr>
      </w:pPr>
      <w:r>
        <w:rPr>
          <w:rFonts w:ascii="Bookman Old Style" w:hAnsi="Bookman Old Style"/>
        </w:rPr>
        <w:tab/>
      </w:r>
      <w:r>
        <w:rPr>
          <w:rFonts w:ascii="Bookman Old Style" w:hAnsi="Bookman Old Style"/>
        </w:rPr>
        <w:tab/>
        <w:t>Kengunte Circle, Mallathahalli, Jnanabharathi Post</w:t>
      </w:r>
    </w:p>
    <w:p w:rsidR="00F504E7" w:rsidRDefault="00F504E7" w:rsidP="00F504E7">
      <w:pPr>
        <w:tabs>
          <w:tab w:val="left" w:pos="1800"/>
          <w:tab w:val="left" w:pos="2250"/>
        </w:tabs>
        <w:spacing w:after="240" w:line="288" w:lineRule="auto"/>
        <w:jc w:val="both"/>
        <w:rPr>
          <w:rFonts w:ascii="Bookman Old Style" w:hAnsi="Bookman Old Style"/>
        </w:rPr>
      </w:pPr>
      <w:r>
        <w:rPr>
          <w:rFonts w:ascii="Bookman Old Style" w:hAnsi="Bookman Old Style"/>
        </w:rPr>
        <w:tab/>
      </w:r>
      <w:r>
        <w:rPr>
          <w:rFonts w:ascii="Bookman Old Style" w:hAnsi="Bookman Old Style"/>
        </w:rPr>
        <w:tab/>
        <w:t>Bengaluru – 560056.</w:t>
      </w:r>
    </w:p>
    <w:p w:rsidR="00F504E7" w:rsidRPr="00B4584E" w:rsidRDefault="00F504E7" w:rsidP="002F5D8C">
      <w:pPr>
        <w:spacing w:after="240" w:line="288" w:lineRule="auto"/>
        <w:jc w:val="both"/>
        <w:rPr>
          <w:rFonts w:ascii="Bookman Old Style" w:hAnsi="Bookman Old Style"/>
        </w:rPr>
      </w:pPr>
    </w:p>
    <w:p w:rsidR="00B4584E" w:rsidRPr="00B4584E" w:rsidRDefault="00B4584E" w:rsidP="00B4584E">
      <w:pPr>
        <w:spacing w:after="240" w:line="288" w:lineRule="auto"/>
        <w:jc w:val="both"/>
        <w:rPr>
          <w:rFonts w:ascii="Bookman Old Style" w:hAnsi="Bookman Old Style"/>
          <w:b/>
        </w:rPr>
      </w:pPr>
      <w:r w:rsidRPr="00B4584E">
        <w:rPr>
          <w:rFonts w:ascii="Bookman Old Style" w:hAnsi="Bookman Old Style"/>
          <w:b/>
        </w:rPr>
        <w:br w:type="page"/>
      </w:r>
    </w:p>
    <w:p w:rsidR="00521D6F" w:rsidRPr="00577171" w:rsidRDefault="00521D6F" w:rsidP="00521D6F">
      <w:pPr>
        <w:spacing w:after="0" w:line="288" w:lineRule="auto"/>
        <w:jc w:val="center"/>
        <w:rPr>
          <w:rFonts w:ascii="Bookman Old Style" w:hAnsi="Bookman Old Style"/>
          <w:b/>
          <w:sz w:val="28"/>
          <w:szCs w:val="28"/>
        </w:rPr>
      </w:pPr>
      <w:r w:rsidRPr="00577171">
        <w:rPr>
          <w:rFonts w:ascii="Bookman Old Style" w:hAnsi="Bookman Old Style"/>
          <w:b/>
          <w:sz w:val="28"/>
          <w:szCs w:val="28"/>
        </w:rPr>
        <w:lastRenderedPageBreak/>
        <w:t>INDIRA GANDHI NATIONAL CENTRE FOR THE ARTS</w:t>
      </w:r>
    </w:p>
    <w:p w:rsidR="00521D6F" w:rsidRPr="00577171" w:rsidRDefault="00521D6F" w:rsidP="00521D6F">
      <w:pPr>
        <w:spacing w:after="0" w:line="288" w:lineRule="auto"/>
        <w:jc w:val="center"/>
        <w:rPr>
          <w:rFonts w:ascii="Bookman Old Style" w:hAnsi="Bookman Old Style"/>
          <w:b/>
          <w:sz w:val="24"/>
          <w:szCs w:val="24"/>
        </w:rPr>
      </w:pPr>
      <w:r w:rsidRPr="00577171">
        <w:rPr>
          <w:rFonts w:ascii="Bookman Old Style" w:hAnsi="Bookman Old Style"/>
          <w:b/>
          <w:sz w:val="24"/>
          <w:szCs w:val="24"/>
        </w:rPr>
        <w:t>REGIONAL CENTRE</w:t>
      </w:r>
      <w:r w:rsidR="00546446" w:rsidRPr="00577171">
        <w:rPr>
          <w:rFonts w:ascii="Bookman Old Style" w:hAnsi="Bookman Old Style"/>
          <w:b/>
          <w:sz w:val="24"/>
          <w:szCs w:val="24"/>
        </w:rPr>
        <w:t>, BENGALURU</w:t>
      </w:r>
    </w:p>
    <w:p w:rsidR="00521D6F" w:rsidRPr="00577171" w:rsidRDefault="00A44214" w:rsidP="00713889">
      <w:pPr>
        <w:spacing w:after="480" w:line="288" w:lineRule="auto"/>
        <w:jc w:val="center"/>
        <w:rPr>
          <w:rFonts w:ascii="Bookman Old Style" w:hAnsi="Bookman Old Style"/>
          <w:sz w:val="24"/>
          <w:szCs w:val="24"/>
        </w:rPr>
      </w:pPr>
      <w:bookmarkStart w:id="0" w:name="_GoBack"/>
      <w:bookmarkEnd w:id="0"/>
      <w:r w:rsidRPr="00A44214">
        <w:rPr>
          <w:rFonts w:ascii="Bookman Old Style" w:hAnsi="Bookman Old Style"/>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51.2pt;margin-top:34.85pt;width:75.4pt;height:85.75pt;z-index:251658240;mso-width-relative:margin;mso-height-relative:margin" strokecolor="gray [1629]">
            <v:textbox style="mso-next-textbox:#_x0000_s1026">
              <w:txbxContent>
                <w:p w:rsidR="00EA19B7" w:rsidRPr="00857676" w:rsidRDefault="00EA19B7" w:rsidP="00093982">
                  <w:pPr>
                    <w:spacing w:after="0"/>
                    <w:jc w:val="center"/>
                    <w:rPr>
                      <w:rFonts w:ascii="Bookman Old Style" w:hAnsi="Bookman Old Style"/>
                      <w:color w:val="808080" w:themeColor="background1" w:themeShade="80"/>
                      <w:sz w:val="20"/>
                      <w:szCs w:val="20"/>
                    </w:rPr>
                  </w:pPr>
                </w:p>
                <w:p w:rsidR="001464C0" w:rsidRPr="00857676" w:rsidRDefault="001464C0" w:rsidP="00521D6F">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w:r>
      <w:r w:rsidR="00521D6F" w:rsidRPr="00577171">
        <w:rPr>
          <w:rFonts w:ascii="Bookman Old Style" w:hAnsi="Bookman Old Style"/>
          <w:sz w:val="24"/>
          <w:szCs w:val="24"/>
        </w:rPr>
        <w:t>Mallathahalli, Jnanabharathi Post, Bengaluru – 560056.</w:t>
      </w:r>
    </w:p>
    <w:p w:rsidR="00521D6F" w:rsidRPr="00577171" w:rsidRDefault="00521D6F" w:rsidP="00E73EA0">
      <w:pPr>
        <w:pStyle w:val="ListParagraph"/>
        <w:spacing w:after="180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521D6F" w:rsidRPr="006F4930" w:rsidRDefault="00521D6F" w:rsidP="006F4930">
      <w:pPr>
        <w:pStyle w:val="ListParagraph"/>
        <w:spacing w:after="480" w:line="288" w:lineRule="auto"/>
        <w:ind w:left="-360" w:right="-280"/>
        <w:contextualSpacing w:val="0"/>
        <w:jc w:val="center"/>
        <w:rPr>
          <w:rFonts w:ascii="Bookman Old Style" w:hAnsi="Bookman Old Style"/>
          <w:b/>
          <w:sz w:val="24"/>
          <w:szCs w:val="24"/>
        </w:rPr>
      </w:pPr>
      <w:r w:rsidRPr="006F4930">
        <w:rPr>
          <w:rFonts w:ascii="Bookman Old Style" w:hAnsi="Bookman Old Style"/>
          <w:b/>
          <w:sz w:val="24"/>
          <w:szCs w:val="24"/>
        </w:rPr>
        <w:t xml:space="preserve">Application for the position: </w:t>
      </w:r>
      <w:r w:rsidR="006F4930" w:rsidRPr="006F4930">
        <w:rPr>
          <w:rFonts w:ascii="Bookman Old Style" w:hAnsi="Bookman Old Style"/>
          <w:b/>
          <w:sz w:val="24"/>
          <w:szCs w:val="24"/>
          <w:u w:val="single"/>
        </w:rPr>
        <w:t>TECHNIC</w:t>
      </w:r>
      <w:r w:rsidR="00433935">
        <w:rPr>
          <w:rFonts w:ascii="Bookman Old Style" w:hAnsi="Bookman Old Style"/>
          <w:b/>
          <w:sz w:val="24"/>
          <w:szCs w:val="24"/>
          <w:u w:val="single"/>
        </w:rPr>
        <w:t>IAN (SKILLED)</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00713889" w:rsidRPr="00577171">
        <w:rPr>
          <w:rFonts w:ascii="Bookman Old Style" w:hAnsi="Bookman Old Style"/>
          <w:sz w:val="24"/>
          <w:szCs w:val="24"/>
        </w:rPr>
        <w:tab/>
        <w:t>:</w:t>
      </w:r>
    </w:p>
    <w:p w:rsidR="00EA19B7" w:rsidRPr="00577171" w:rsidRDefault="00EA19B7" w:rsidP="00E73EA0">
      <w:pPr>
        <w:pStyle w:val="ListParagraph"/>
        <w:numPr>
          <w:ilvl w:val="0"/>
          <w:numId w:val="21"/>
        </w:numPr>
        <w:tabs>
          <w:tab w:val="left" w:pos="4680"/>
        </w:tabs>
        <w:spacing w:after="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Telephone No. / Mobile No. / </w:t>
      </w:r>
      <w:r w:rsidRPr="00577171">
        <w:rPr>
          <w:rFonts w:ascii="Bookman Old Style" w:hAnsi="Bookman Old Style"/>
          <w:sz w:val="24"/>
          <w:szCs w:val="24"/>
        </w:rPr>
        <w:tab/>
        <w:t>:</w:t>
      </w:r>
    </w:p>
    <w:p w:rsidR="00EA19B7" w:rsidRPr="00577171" w:rsidRDefault="00EA19B7" w:rsidP="00466689">
      <w:pPr>
        <w:pStyle w:val="ListParagraph"/>
        <w:tabs>
          <w:tab w:val="left" w:pos="4590"/>
        </w:tabs>
        <w:spacing w:after="36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p>
    <w:p w:rsidR="00521D6F" w:rsidRPr="00577171" w:rsidRDefault="00521D6F" w:rsidP="00466689">
      <w:pPr>
        <w:pStyle w:val="ListParagraph"/>
        <w:numPr>
          <w:ilvl w:val="0"/>
          <w:numId w:val="21"/>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tblPr>
      <w:tblGrid>
        <w:gridCol w:w="2700"/>
        <w:gridCol w:w="1170"/>
        <w:gridCol w:w="2250"/>
        <w:gridCol w:w="990"/>
        <w:gridCol w:w="1170"/>
      </w:tblGrid>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Class/Division</w:t>
            </w: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bl>
    <w:p w:rsidR="00521D6F" w:rsidRDefault="00521D6F" w:rsidP="00E73EA0">
      <w:pPr>
        <w:spacing w:after="0" w:line="288" w:lineRule="auto"/>
        <w:ind w:left="360"/>
        <w:jc w:val="both"/>
        <w:rPr>
          <w:rFonts w:ascii="Bookman Old Style" w:hAnsi="Bookman Old Style"/>
          <w:sz w:val="24"/>
          <w:szCs w:val="24"/>
        </w:rPr>
      </w:pPr>
    </w:p>
    <w:p w:rsidR="00351624" w:rsidRPr="00351624" w:rsidRDefault="00351624" w:rsidP="0002701A">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A66B8C" w:rsidRDefault="00A66B8C" w:rsidP="00A66B8C">
      <w:pPr>
        <w:pStyle w:val="ListParagraph"/>
        <w:spacing w:after="240" w:line="288" w:lineRule="auto"/>
        <w:contextualSpacing w:val="0"/>
        <w:jc w:val="both"/>
        <w:rPr>
          <w:rFonts w:ascii="Bookman Old Style" w:hAnsi="Bookman Old Style"/>
          <w:sz w:val="24"/>
          <w:szCs w:val="24"/>
        </w:rPr>
      </w:pPr>
    </w:p>
    <w:p w:rsidR="00521D6F" w:rsidRPr="00577171" w:rsidRDefault="009A3B88" w:rsidP="00521D6F">
      <w:pPr>
        <w:pStyle w:val="ListParagraph"/>
        <w:numPr>
          <w:ilvl w:val="0"/>
          <w:numId w:val="21"/>
        </w:numPr>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Please state clearly whether in the light of entries made by you above, you meet the requirement of the post :</w:t>
      </w:r>
    </w:p>
    <w:p w:rsidR="009A3B88" w:rsidRPr="00577171" w:rsidRDefault="009A3B88" w:rsidP="00521D6F">
      <w:pPr>
        <w:pStyle w:val="ListParagraph"/>
        <w:numPr>
          <w:ilvl w:val="0"/>
          <w:numId w:val="21"/>
        </w:numPr>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Details of employment, in chronological order, enclose a separate sheet duly authenticated by you signature, if the space below is insufficient.</w:t>
      </w:r>
    </w:p>
    <w:tbl>
      <w:tblPr>
        <w:tblStyle w:val="TableGrid"/>
        <w:tblW w:w="8460" w:type="dxa"/>
        <w:tblInd w:w="828" w:type="dxa"/>
        <w:tblLayout w:type="fixed"/>
        <w:tblLook w:val="04A0"/>
      </w:tblPr>
      <w:tblGrid>
        <w:gridCol w:w="1980"/>
        <w:gridCol w:w="1800"/>
        <w:gridCol w:w="1530"/>
        <w:gridCol w:w="1530"/>
        <w:gridCol w:w="1620"/>
      </w:tblGrid>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Office / Institution</w:t>
            </w:r>
          </w:p>
        </w:tc>
        <w:tc>
          <w:tcPr>
            <w:tcW w:w="180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Post held</w:t>
            </w:r>
          </w:p>
        </w:tc>
        <w:tc>
          <w:tcPr>
            <w:tcW w:w="153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Experience</w:t>
            </w:r>
          </w:p>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(From / To / Total)</w:t>
            </w:r>
          </w:p>
        </w:tc>
        <w:tc>
          <w:tcPr>
            <w:tcW w:w="1530" w:type="dxa"/>
            <w:vAlign w:val="center"/>
          </w:tcPr>
          <w:p w:rsidR="009A3B88" w:rsidRPr="00577171" w:rsidRDefault="009A3B88" w:rsidP="00057A21">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Pay /</w:t>
            </w:r>
            <w:r w:rsidR="00057A21" w:rsidRPr="00577171">
              <w:rPr>
                <w:rFonts w:ascii="Bookman Old Style" w:hAnsi="Bookman Old Style"/>
                <w:b/>
                <w:sz w:val="19"/>
                <w:szCs w:val="19"/>
              </w:rPr>
              <w:t xml:space="preserve"> Emoluments drawn</w:t>
            </w:r>
          </w:p>
        </w:tc>
        <w:tc>
          <w:tcPr>
            <w:tcW w:w="162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Nature of duties in detail (attach sheets if required)</w:t>
            </w: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bl>
    <w:p w:rsidR="009A3B88" w:rsidRPr="00577171" w:rsidRDefault="009A3B88" w:rsidP="009A3B88">
      <w:pPr>
        <w:pStyle w:val="ListParagraph"/>
        <w:spacing w:after="240" w:line="288" w:lineRule="auto"/>
        <w:contextualSpacing w:val="0"/>
        <w:jc w:val="both"/>
        <w:rPr>
          <w:rFonts w:ascii="Bookman Old Style" w:hAnsi="Bookman Old Style"/>
          <w:sz w:val="24"/>
          <w:szCs w:val="24"/>
        </w:rPr>
      </w:pPr>
    </w:p>
    <w:p w:rsidR="009A3B88" w:rsidRPr="00577171" w:rsidRDefault="009A3B88" w:rsidP="00057A21">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577171">
        <w:rPr>
          <w:rFonts w:ascii="Bookman Old Style" w:hAnsi="Bookman Old Style"/>
          <w:sz w:val="24"/>
          <w:szCs w:val="24"/>
        </w:rPr>
        <w:t>Additional information, if any, which you would like to mention in support of your suitab</w:t>
      </w:r>
      <w:r w:rsidR="00EF4C1C" w:rsidRPr="00577171">
        <w:rPr>
          <w:rFonts w:ascii="Bookman Old Style" w:hAnsi="Bookman Old Style"/>
          <w:sz w:val="24"/>
          <w:szCs w:val="24"/>
        </w:rPr>
        <w:t>ility f</w:t>
      </w:r>
      <w:r w:rsidRPr="00577171">
        <w:rPr>
          <w:rFonts w:ascii="Bookman Old Style" w:hAnsi="Bookman Old Style"/>
          <w:sz w:val="24"/>
          <w:szCs w:val="24"/>
        </w:rPr>
        <w:t>or the post. This among other things may provide information with regard to</w:t>
      </w:r>
    </w:p>
    <w:p w:rsidR="00FF16E3" w:rsidRPr="00577171" w:rsidRDefault="00FF16E3"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Candidates should enclose a detailed CV.</w:t>
      </w:r>
    </w:p>
    <w:p w:rsidR="009A3B88" w:rsidRPr="00577171" w:rsidRDefault="001464C0"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Additional academic qualification</w:t>
      </w:r>
      <w:r w:rsidR="00FF16E3" w:rsidRPr="00577171">
        <w:rPr>
          <w:rFonts w:ascii="Bookman Old Style" w:hAnsi="Bookman Old Style"/>
          <w:sz w:val="24"/>
          <w:szCs w:val="24"/>
        </w:rPr>
        <w:t>.</w:t>
      </w:r>
    </w:p>
    <w:p w:rsidR="001464C0" w:rsidRPr="00577171" w:rsidRDefault="001464C0"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Professional training</w:t>
      </w:r>
      <w:r w:rsidR="00FF16E3" w:rsidRPr="00577171">
        <w:rPr>
          <w:rFonts w:ascii="Bookman Old Style" w:hAnsi="Bookman Old Style"/>
          <w:sz w:val="24"/>
          <w:szCs w:val="24"/>
        </w:rPr>
        <w:t>.</w:t>
      </w:r>
    </w:p>
    <w:p w:rsidR="001464C0" w:rsidRPr="00577171" w:rsidRDefault="001464C0" w:rsidP="00057A21">
      <w:pPr>
        <w:pStyle w:val="ListParagraph"/>
        <w:numPr>
          <w:ilvl w:val="0"/>
          <w:numId w:val="22"/>
        </w:numPr>
        <w:spacing w:after="36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Work experience over and above experience in the vacancy circular / advertisement (</w:t>
      </w:r>
      <w:r w:rsidRPr="00E04DB9">
        <w:rPr>
          <w:rFonts w:ascii="Bookman Old Style" w:hAnsi="Bookman Old Style"/>
          <w:b/>
          <w:bCs/>
          <w:sz w:val="24"/>
          <w:szCs w:val="24"/>
        </w:rPr>
        <w:t>Note:</w:t>
      </w:r>
      <w:r w:rsidRPr="00577171">
        <w:rPr>
          <w:rFonts w:ascii="Bookman Old Style" w:hAnsi="Bookman Old Style"/>
          <w:sz w:val="24"/>
          <w:szCs w:val="24"/>
        </w:rPr>
        <w:t xml:space="preserve"> enclose a separate sheet if space is insufficient)</w:t>
      </w:r>
      <w:r w:rsidR="00FF16E3" w:rsidRPr="00577171">
        <w:rPr>
          <w:rFonts w:ascii="Bookman Old Style" w:hAnsi="Bookman Old Style"/>
          <w:sz w:val="24"/>
          <w:szCs w:val="24"/>
        </w:rPr>
        <w:t>.</w:t>
      </w:r>
    </w:p>
    <w:p w:rsidR="001464C0" w:rsidRPr="00577171" w:rsidRDefault="001464C0" w:rsidP="001464C0">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577171">
        <w:rPr>
          <w:rFonts w:ascii="Bookman Old Style" w:hAnsi="Bookman Old Style"/>
          <w:sz w:val="24"/>
          <w:szCs w:val="24"/>
        </w:rPr>
        <w:t>Additional details about the present employment. Please state whether working under : (a) Central Government (b) Autonomous organisation (c) Public Sector Undertaking</w:t>
      </w:r>
    </w:p>
    <w:p w:rsidR="00057A21" w:rsidRPr="00577171" w:rsidRDefault="00057A21" w:rsidP="00057A21">
      <w:pPr>
        <w:pStyle w:val="ListParagraph"/>
        <w:spacing w:after="240" w:line="288" w:lineRule="auto"/>
        <w:ind w:left="0"/>
        <w:contextualSpacing w:val="0"/>
        <w:jc w:val="both"/>
        <w:rPr>
          <w:rFonts w:ascii="Bookman Old Style" w:hAnsi="Bookman Old Style"/>
          <w:sz w:val="24"/>
          <w:szCs w:val="24"/>
        </w:rPr>
      </w:pPr>
    </w:p>
    <w:p w:rsidR="0044126C" w:rsidRPr="00577171" w:rsidRDefault="0044126C" w:rsidP="00057A21">
      <w:pPr>
        <w:pStyle w:val="ListParagraph"/>
        <w:spacing w:after="1200" w:line="288" w:lineRule="auto"/>
        <w:ind w:left="0"/>
        <w:contextualSpacing w:val="0"/>
        <w:jc w:val="both"/>
        <w:rPr>
          <w:rFonts w:ascii="Bookman Old Style" w:hAnsi="Bookman Old Style"/>
          <w:sz w:val="24"/>
          <w:szCs w:val="24"/>
        </w:rPr>
      </w:pPr>
    </w:p>
    <w:p w:rsidR="0044126C" w:rsidRPr="00577171" w:rsidRDefault="0044126C" w:rsidP="00A66B8C">
      <w:pPr>
        <w:pStyle w:val="ListParagraph"/>
        <w:spacing w:after="480" w:line="288" w:lineRule="auto"/>
        <w:ind w:left="0"/>
        <w:contextualSpacing w:val="0"/>
        <w:jc w:val="both"/>
        <w:rPr>
          <w:rFonts w:ascii="Bookman Old Style" w:hAnsi="Bookman Old Style"/>
          <w:sz w:val="24"/>
          <w:szCs w:val="24"/>
        </w:rPr>
      </w:pPr>
    </w:p>
    <w:p w:rsidR="00521D6F" w:rsidRPr="00577171" w:rsidRDefault="00632B65" w:rsidP="00057A21">
      <w:pPr>
        <w:pStyle w:val="ListParagraph"/>
        <w:spacing w:after="120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I have carefully gone through the vacancy circular / advertisement and I am well aware that the Selection Committee will also assess the Curriculum Vitae duly supported by documents submitted by me at the time of selection for the post.</w:t>
      </w:r>
    </w:p>
    <w:p w:rsidR="00521D6F" w:rsidRPr="00577171" w:rsidRDefault="00521D6F" w:rsidP="00857676">
      <w:pPr>
        <w:spacing w:after="480" w:line="288" w:lineRule="auto"/>
        <w:ind w:left="5220"/>
        <w:jc w:val="center"/>
        <w:rPr>
          <w:rFonts w:ascii="Bookman Old Style" w:hAnsi="Bookman Old Style"/>
          <w:sz w:val="24"/>
          <w:szCs w:val="24"/>
        </w:rPr>
      </w:pPr>
      <w:r w:rsidRPr="00577171">
        <w:rPr>
          <w:rFonts w:ascii="Bookman Old Style" w:hAnsi="Bookman Old Style"/>
          <w:sz w:val="24"/>
          <w:szCs w:val="24"/>
        </w:rPr>
        <w:t>(Signature of the applicant)</w:t>
      </w:r>
    </w:p>
    <w:p w:rsidR="00521D6F" w:rsidRPr="00577171" w:rsidRDefault="00521D6F" w:rsidP="00521D6F">
      <w:pPr>
        <w:pStyle w:val="ListParagraph"/>
        <w:spacing w:after="36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Date: ________</w:t>
      </w:r>
      <w:r w:rsidR="001C6967" w:rsidRPr="00577171">
        <w:rPr>
          <w:rFonts w:ascii="Bookman Old Style" w:hAnsi="Bookman Old Style"/>
          <w:sz w:val="24"/>
          <w:szCs w:val="24"/>
        </w:rPr>
        <w:t>___</w:t>
      </w:r>
      <w:r w:rsidRPr="00577171">
        <w:rPr>
          <w:rFonts w:ascii="Bookman Old Style" w:hAnsi="Bookman Old Style"/>
          <w:sz w:val="24"/>
          <w:szCs w:val="24"/>
        </w:rPr>
        <w:t xml:space="preserve">__________ </w:t>
      </w:r>
    </w:p>
    <w:p w:rsidR="00521D6F" w:rsidRPr="00577171" w:rsidRDefault="00521D6F" w:rsidP="00521D6F">
      <w:pPr>
        <w:pStyle w:val="ListParagraph"/>
        <w:spacing w:after="24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Place:</w:t>
      </w:r>
      <w:r w:rsidR="001C6967" w:rsidRPr="00577171">
        <w:rPr>
          <w:rFonts w:ascii="Bookman Old Style" w:hAnsi="Bookman Old Style"/>
          <w:sz w:val="24"/>
          <w:szCs w:val="24"/>
        </w:rPr>
        <w:t xml:space="preserve"> _____________________</w:t>
      </w:r>
    </w:p>
    <w:p w:rsidR="0069437E" w:rsidRPr="00577171" w:rsidRDefault="0069437E" w:rsidP="00D1041B">
      <w:pPr>
        <w:spacing w:after="240" w:line="288" w:lineRule="auto"/>
        <w:jc w:val="both"/>
        <w:rPr>
          <w:rFonts w:ascii="Bookman Old Style" w:hAnsi="Bookman Old Style"/>
          <w:sz w:val="24"/>
          <w:szCs w:val="24"/>
        </w:rPr>
      </w:pPr>
    </w:p>
    <w:sectPr w:rsidR="0069437E" w:rsidRPr="00577171" w:rsidSect="00A66B8C">
      <w:footerReference w:type="default" r:id="rId8"/>
      <w:pgSz w:w="11906" w:h="16838" w:code="9"/>
      <w:pgMar w:top="540" w:right="1728" w:bottom="720" w:left="1728" w:header="70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68" w:rsidRDefault="00681368" w:rsidP="00C2633D">
      <w:pPr>
        <w:spacing w:after="0" w:line="240" w:lineRule="auto"/>
      </w:pPr>
      <w:r>
        <w:separator/>
      </w:r>
    </w:p>
  </w:endnote>
  <w:endnote w:type="continuationSeparator" w:id="1">
    <w:p w:rsidR="00681368" w:rsidRDefault="00681368" w:rsidP="00C2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443548297"/>
      <w:docPartObj>
        <w:docPartGallery w:val="Page Numbers (Bottom of Page)"/>
        <w:docPartUnique/>
      </w:docPartObj>
    </w:sdtPr>
    <w:sdtEndPr>
      <w:rPr>
        <w:rFonts w:asciiTheme="majorBidi" w:hAnsiTheme="majorBidi"/>
        <w:sz w:val="19"/>
        <w:szCs w:val="19"/>
      </w:rPr>
    </w:sdtEndPr>
    <w:sdtContent>
      <w:sdt>
        <w:sdtPr>
          <w:rPr>
            <w:rFonts w:ascii="Century Gothic" w:hAnsi="Century Gothic"/>
            <w:sz w:val="20"/>
            <w:szCs w:val="20"/>
          </w:rPr>
          <w:id w:val="-1669238322"/>
          <w:docPartObj>
            <w:docPartGallery w:val="Page Numbers (Top of Page)"/>
            <w:docPartUnique/>
          </w:docPartObj>
        </w:sdtPr>
        <w:sdtEndPr>
          <w:rPr>
            <w:rFonts w:asciiTheme="majorBidi" w:hAnsiTheme="majorBidi"/>
            <w:sz w:val="19"/>
            <w:szCs w:val="19"/>
          </w:rPr>
        </w:sdtEndPr>
        <w:sdtContent>
          <w:p w:rsidR="003F4601" w:rsidRPr="00216063" w:rsidRDefault="00A44214" w:rsidP="00A37852">
            <w:pPr>
              <w:pStyle w:val="Footer"/>
              <w:tabs>
                <w:tab w:val="clear" w:pos="4513"/>
                <w:tab w:val="clear" w:pos="9026"/>
                <w:tab w:val="right" w:pos="8460"/>
              </w:tabs>
              <w:jc w:val="both"/>
              <w:rPr>
                <w:rFonts w:asciiTheme="majorBidi" w:hAnsiTheme="majorBidi"/>
                <w:sz w:val="19"/>
                <w:szCs w:val="19"/>
              </w:rPr>
            </w:pPr>
            <w:r>
              <w:rPr>
                <w:rFonts w:asciiTheme="majorBidi" w:hAnsiTheme="majorBidi"/>
                <w:noProof/>
                <w:sz w:val="19"/>
                <w:szCs w:val="19"/>
                <w:lang w:eastAsia="en-IN" w:bidi="kn-IN"/>
              </w:rPr>
              <w:pict>
                <v:shapetype id="_x0000_t32" coordsize="21600,21600" o:spt="32" o:oned="t" path="m,l21600,21600e" filled="f">
                  <v:path arrowok="t" fillok="f" o:connecttype="none"/>
                  <o:lock v:ext="edit" shapetype="t"/>
                </v:shapetype>
                <v:shape id="_x0000_s2049" type="#_x0000_t32" style="position:absolute;left:0;text-align:left;margin-left:-.35pt;margin-top:.15pt;width:424.5pt;height:0;z-index:251658240;mso-position-horizontal-relative:text;mso-position-vertical-relative:text" o:connectortype="straight"/>
              </w:pict>
            </w:r>
            <w:r w:rsidR="00A37852" w:rsidRPr="00216063">
              <w:rPr>
                <w:rFonts w:asciiTheme="majorBidi" w:hAnsiTheme="majorBidi"/>
                <w:sz w:val="19"/>
                <w:szCs w:val="19"/>
              </w:rPr>
              <w:t xml:space="preserve">IGNCA RCB / </w:t>
            </w:r>
            <w:r w:rsidR="00B61E51" w:rsidRPr="00216063">
              <w:rPr>
                <w:rFonts w:asciiTheme="majorBidi" w:hAnsiTheme="majorBidi"/>
                <w:sz w:val="19"/>
                <w:szCs w:val="19"/>
              </w:rPr>
              <w:t>Notification</w:t>
            </w:r>
            <w:r w:rsidR="00216063" w:rsidRPr="00216063">
              <w:rPr>
                <w:rFonts w:asciiTheme="majorBidi" w:hAnsiTheme="majorBidi"/>
                <w:sz w:val="19"/>
                <w:szCs w:val="19"/>
              </w:rPr>
              <w:t xml:space="preserve"> No. 03/2019</w:t>
            </w:r>
            <w:r w:rsidR="00B61E51" w:rsidRPr="00216063">
              <w:rPr>
                <w:rFonts w:asciiTheme="majorBidi" w:hAnsiTheme="majorBidi"/>
                <w:sz w:val="19"/>
                <w:szCs w:val="19"/>
              </w:rPr>
              <w:t xml:space="preserve"> - </w:t>
            </w:r>
            <w:r w:rsidR="00A37852" w:rsidRPr="00216063">
              <w:rPr>
                <w:rFonts w:asciiTheme="majorBidi" w:hAnsiTheme="majorBidi"/>
                <w:sz w:val="19"/>
                <w:szCs w:val="19"/>
              </w:rPr>
              <w:t>Technical A</w:t>
            </w:r>
            <w:r w:rsidR="000C5A26" w:rsidRPr="00216063">
              <w:rPr>
                <w:rFonts w:asciiTheme="majorBidi" w:hAnsiTheme="majorBidi"/>
                <w:sz w:val="19"/>
                <w:szCs w:val="19"/>
              </w:rPr>
              <w:t>ttendant</w:t>
            </w:r>
            <w:r w:rsidR="00A37852" w:rsidRPr="00216063">
              <w:rPr>
                <w:rFonts w:asciiTheme="majorBidi" w:hAnsiTheme="majorBidi"/>
                <w:sz w:val="19"/>
                <w:szCs w:val="19"/>
              </w:rPr>
              <w:tab/>
            </w:r>
            <w:r w:rsidR="003F4601" w:rsidRPr="00216063">
              <w:rPr>
                <w:rFonts w:asciiTheme="majorBidi" w:hAnsiTheme="majorBidi"/>
                <w:sz w:val="19"/>
                <w:szCs w:val="19"/>
              </w:rPr>
              <w:t xml:space="preserve">Page </w:t>
            </w:r>
            <w:r w:rsidRPr="00216063">
              <w:rPr>
                <w:rFonts w:asciiTheme="majorBidi" w:hAnsiTheme="majorBidi"/>
                <w:b/>
                <w:bCs/>
                <w:sz w:val="19"/>
                <w:szCs w:val="19"/>
              </w:rPr>
              <w:fldChar w:fldCharType="begin"/>
            </w:r>
            <w:r w:rsidR="003F4601" w:rsidRPr="00216063">
              <w:rPr>
                <w:rFonts w:asciiTheme="majorBidi" w:hAnsiTheme="majorBidi"/>
                <w:b/>
                <w:bCs/>
                <w:sz w:val="19"/>
                <w:szCs w:val="19"/>
              </w:rPr>
              <w:instrText xml:space="preserve"> PAGE </w:instrText>
            </w:r>
            <w:r w:rsidRPr="00216063">
              <w:rPr>
                <w:rFonts w:asciiTheme="majorBidi" w:hAnsiTheme="majorBidi"/>
                <w:b/>
                <w:bCs/>
                <w:sz w:val="19"/>
                <w:szCs w:val="19"/>
              </w:rPr>
              <w:fldChar w:fldCharType="separate"/>
            </w:r>
            <w:r w:rsidR="001D10C7">
              <w:rPr>
                <w:rFonts w:asciiTheme="majorBidi" w:hAnsiTheme="majorBidi"/>
                <w:b/>
                <w:bCs/>
                <w:noProof/>
                <w:sz w:val="19"/>
                <w:szCs w:val="19"/>
              </w:rPr>
              <w:t>3</w:t>
            </w:r>
            <w:r w:rsidRPr="00216063">
              <w:rPr>
                <w:rFonts w:asciiTheme="majorBidi" w:hAnsiTheme="majorBidi"/>
                <w:b/>
                <w:bCs/>
                <w:sz w:val="19"/>
                <w:szCs w:val="19"/>
              </w:rPr>
              <w:fldChar w:fldCharType="end"/>
            </w:r>
            <w:r w:rsidR="003F4601" w:rsidRPr="00216063">
              <w:rPr>
                <w:rFonts w:asciiTheme="majorBidi" w:hAnsiTheme="majorBidi"/>
                <w:sz w:val="19"/>
                <w:szCs w:val="19"/>
              </w:rPr>
              <w:t xml:space="preserve"> of </w:t>
            </w:r>
            <w:r w:rsidRPr="00216063">
              <w:rPr>
                <w:rFonts w:asciiTheme="majorBidi" w:hAnsiTheme="majorBidi"/>
                <w:b/>
                <w:bCs/>
                <w:sz w:val="19"/>
                <w:szCs w:val="19"/>
              </w:rPr>
              <w:fldChar w:fldCharType="begin"/>
            </w:r>
            <w:r w:rsidR="003F4601" w:rsidRPr="00216063">
              <w:rPr>
                <w:rFonts w:asciiTheme="majorBidi" w:hAnsiTheme="majorBidi"/>
                <w:b/>
                <w:bCs/>
                <w:sz w:val="19"/>
                <w:szCs w:val="19"/>
              </w:rPr>
              <w:instrText xml:space="preserve"> NUMPAGES  </w:instrText>
            </w:r>
            <w:r w:rsidRPr="00216063">
              <w:rPr>
                <w:rFonts w:asciiTheme="majorBidi" w:hAnsiTheme="majorBidi"/>
                <w:b/>
                <w:bCs/>
                <w:sz w:val="19"/>
                <w:szCs w:val="19"/>
              </w:rPr>
              <w:fldChar w:fldCharType="separate"/>
            </w:r>
            <w:r w:rsidR="001D10C7">
              <w:rPr>
                <w:rFonts w:asciiTheme="majorBidi" w:hAnsiTheme="majorBidi"/>
                <w:b/>
                <w:bCs/>
                <w:noProof/>
                <w:sz w:val="19"/>
                <w:szCs w:val="19"/>
              </w:rPr>
              <w:t>6</w:t>
            </w:r>
            <w:r w:rsidRPr="00216063">
              <w:rPr>
                <w:rFonts w:asciiTheme="majorBidi" w:hAnsiTheme="majorBidi"/>
                <w:b/>
                <w:bCs/>
                <w:sz w:val="19"/>
                <w:szCs w:val="19"/>
              </w:rPr>
              <w:fldChar w:fldCharType="end"/>
            </w:r>
          </w:p>
        </w:sdtContent>
      </w:sdt>
    </w:sdtContent>
  </w:sdt>
  <w:p w:rsidR="003F4601" w:rsidRDefault="003F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68" w:rsidRDefault="00681368" w:rsidP="00C2633D">
      <w:pPr>
        <w:spacing w:after="0" w:line="240" w:lineRule="auto"/>
      </w:pPr>
      <w:r>
        <w:separator/>
      </w:r>
    </w:p>
  </w:footnote>
  <w:footnote w:type="continuationSeparator" w:id="1">
    <w:p w:rsidR="00681368" w:rsidRDefault="00681368" w:rsidP="00C26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B56"/>
    <w:multiLevelType w:val="multilevel"/>
    <w:tmpl w:val="239461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3505A3"/>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C817CB"/>
    <w:multiLevelType w:val="hybridMultilevel"/>
    <w:tmpl w:val="E21CC8FC"/>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727C1A"/>
    <w:multiLevelType w:val="hybridMultilevel"/>
    <w:tmpl w:val="AC50EE76"/>
    <w:lvl w:ilvl="0" w:tplc="664E473A">
      <w:start w:val="1"/>
      <w:numFmt w:val="decimal"/>
      <w:lvlText w:val="%1."/>
      <w:lvlJc w:val="left"/>
      <w:pPr>
        <w:ind w:left="870" w:hanging="5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D02E7A"/>
    <w:multiLevelType w:val="hybridMultilevel"/>
    <w:tmpl w:val="411C2728"/>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862DEC"/>
    <w:multiLevelType w:val="hybridMultilevel"/>
    <w:tmpl w:val="ABE63BC0"/>
    <w:lvl w:ilvl="0" w:tplc="A588C710">
      <w:start w:val="1"/>
      <w:numFmt w:val="bullet"/>
      <w:lvlText w:val=""/>
      <w:lvlJc w:val="left"/>
      <w:pPr>
        <w:ind w:left="189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7A51D6"/>
    <w:multiLevelType w:val="hybridMultilevel"/>
    <w:tmpl w:val="A014C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A53DF5"/>
    <w:multiLevelType w:val="hybridMultilevel"/>
    <w:tmpl w:val="540E1652"/>
    <w:lvl w:ilvl="0" w:tplc="195E97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46B58D7"/>
    <w:multiLevelType w:val="hybridMultilevel"/>
    <w:tmpl w:val="FEB85F9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26A2580F"/>
    <w:multiLevelType w:val="multilevel"/>
    <w:tmpl w:val="E1FC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B639E8"/>
    <w:multiLevelType w:val="hybridMultilevel"/>
    <w:tmpl w:val="945E41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E947D5"/>
    <w:multiLevelType w:val="hybridMultilevel"/>
    <w:tmpl w:val="56C07E7A"/>
    <w:lvl w:ilvl="0" w:tplc="01D8263C">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29597F6D"/>
    <w:multiLevelType w:val="hybridMultilevel"/>
    <w:tmpl w:val="C43CCEEA"/>
    <w:lvl w:ilvl="0" w:tplc="D6CA9A30">
      <w:start w:val="1"/>
      <w:numFmt w:val="decimal"/>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3">
    <w:nsid w:val="2B367839"/>
    <w:multiLevelType w:val="hybridMultilevel"/>
    <w:tmpl w:val="DDD83B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757154"/>
    <w:multiLevelType w:val="hybridMultilevel"/>
    <w:tmpl w:val="D668FB82"/>
    <w:lvl w:ilvl="0" w:tplc="B3E85B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5D0206"/>
    <w:multiLevelType w:val="hybridMultilevel"/>
    <w:tmpl w:val="94BED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430275F0"/>
    <w:multiLevelType w:val="hybridMultilevel"/>
    <w:tmpl w:val="D120626E"/>
    <w:lvl w:ilvl="0" w:tplc="9ADEC116">
      <w:start w:val="1"/>
      <w:numFmt w:val="decimal"/>
      <w:lvlText w:val="%1)"/>
      <w:lvlJc w:val="left"/>
      <w:pPr>
        <w:ind w:left="720" w:hanging="360"/>
      </w:pPr>
      <w:rPr>
        <w:rFonts w:ascii="Bookman Old Style" w:hAnsi="Bookman Old Style" w:cs="Arial" w:hint="default"/>
        <w:color w:val="0000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EA368B"/>
    <w:multiLevelType w:val="hybridMultilevel"/>
    <w:tmpl w:val="111CBE30"/>
    <w:lvl w:ilvl="0" w:tplc="F8E4F044">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47BA69D4"/>
    <w:multiLevelType w:val="hybridMultilevel"/>
    <w:tmpl w:val="834EC170"/>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19">
    <w:nsid w:val="4B427265"/>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735EA4"/>
    <w:multiLevelType w:val="hybridMultilevel"/>
    <w:tmpl w:val="8A28C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51D71F6"/>
    <w:multiLevelType w:val="hybridMultilevel"/>
    <w:tmpl w:val="872C40E6"/>
    <w:lvl w:ilvl="0" w:tplc="A99A07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7BB4CCF"/>
    <w:multiLevelType w:val="hybridMultilevel"/>
    <w:tmpl w:val="DABC11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6B601BB9"/>
    <w:multiLevelType w:val="hybridMultilevel"/>
    <w:tmpl w:val="2406620C"/>
    <w:lvl w:ilvl="0" w:tplc="F4503A9E">
      <w:start w:val="1"/>
      <w:numFmt w:val="upperLetter"/>
      <w:lvlText w:val="%1)"/>
      <w:lvlJc w:val="left"/>
      <w:pPr>
        <w:ind w:left="1080" w:hanging="360"/>
      </w:pPr>
      <w:rPr>
        <w:rFonts w:ascii="Bookman Old Style" w:hAnsi="Bookman Old Style" w:cs="Arial" w:hint="default"/>
        <w:color w:val="00000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1AC2F1F"/>
    <w:multiLevelType w:val="multilevel"/>
    <w:tmpl w:val="0E1ED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92024D5"/>
    <w:multiLevelType w:val="hybridMultilevel"/>
    <w:tmpl w:val="0EC4B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FC0F45"/>
    <w:multiLevelType w:val="hybridMultilevel"/>
    <w:tmpl w:val="F348B2B6"/>
    <w:lvl w:ilvl="0" w:tplc="664E473A">
      <w:start w:val="1"/>
      <w:numFmt w:val="decimal"/>
      <w:lvlText w:val="%1."/>
      <w:lvlJc w:val="left"/>
      <w:pPr>
        <w:ind w:left="870" w:hanging="5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D737850"/>
    <w:multiLevelType w:val="hybridMultilevel"/>
    <w:tmpl w:val="77B83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4"/>
  </w:num>
  <w:num w:numId="3">
    <w:abstractNumId w:val="13"/>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8"/>
  </w:num>
  <w:num w:numId="10">
    <w:abstractNumId w:val="2"/>
  </w:num>
  <w:num w:numId="11">
    <w:abstractNumId w:val="0"/>
  </w:num>
  <w:num w:numId="12">
    <w:abstractNumId w:val="21"/>
  </w:num>
  <w:num w:numId="13">
    <w:abstractNumId w:val="1"/>
  </w:num>
  <w:num w:numId="14">
    <w:abstractNumId w:val="11"/>
  </w:num>
  <w:num w:numId="15">
    <w:abstractNumId w:val="5"/>
  </w:num>
  <w:num w:numId="16">
    <w:abstractNumId w:val="18"/>
  </w:num>
  <w:num w:numId="17">
    <w:abstractNumId w:val="14"/>
  </w:num>
  <w:num w:numId="18">
    <w:abstractNumId w:val="19"/>
  </w:num>
  <w:num w:numId="19">
    <w:abstractNumId w:val="4"/>
  </w:num>
  <w:num w:numId="20">
    <w:abstractNumId w:val="7"/>
  </w:num>
  <w:num w:numId="21">
    <w:abstractNumId w:val="20"/>
  </w:num>
  <w:num w:numId="22">
    <w:abstractNumId w:val="22"/>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6"/>
  </w:num>
  <w:num w:numId="28">
    <w:abstractNumId w:val="27"/>
  </w:num>
  <w:num w:numId="29">
    <w:abstractNumId w:val="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681455"/>
    <w:rsid w:val="00020EE8"/>
    <w:rsid w:val="00025F1F"/>
    <w:rsid w:val="0002701A"/>
    <w:rsid w:val="00037A06"/>
    <w:rsid w:val="00037CCC"/>
    <w:rsid w:val="00057A21"/>
    <w:rsid w:val="00074426"/>
    <w:rsid w:val="00093982"/>
    <w:rsid w:val="00097AA4"/>
    <w:rsid w:val="000A18E8"/>
    <w:rsid w:val="000A6B14"/>
    <w:rsid w:val="000A7EC6"/>
    <w:rsid w:val="000B3431"/>
    <w:rsid w:val="000B7F8E"/>
    <w:rsid w:val="000C2B61"/>
    <w:rsid w:val="000C319A"/>
    <w:rsid w:val="000C4879"/>
    <w:rsid w:val="000C5164"/>
    <w:rsid w:val="000C5A26"/>
    <w:rsid w:val="000D0273"/>
    <w:rsid w:val="000E6629"/>
    <w:rsid w:val="000F48F1"/>
    <w:rsid w:val="000F5AAB"/>
    <w:rsid w:val="001225E5"/>
    <w:rsid w:val="00130A55"/>
    <w:rsid w:val="00137743"/>
    <w:rsid w:val="00140C0D"/>
    <w:rsid w:val="00142486"/>
    <w:rsid w:val="001464C0"/>
    <w:rsid w:val="00146E18"/>
    <w:rsid w:val="001563B3"/>
    <w:rsid w:val="0017221D"/>
    <w:rsid w:val="00181B80"/>
    <w:rsid w:val="0019483B"/>
    <w:rsid w:val="001C11D2"/>
    <w:rsid w:val="001C6967"/>
    <w:rsid w:val="001D10C7"/>
    <w:rsid w:val="001D2A58"/>
    <w:rsid w:val="00216063"/>
    <w:rsid w:val="00217E6E"/>
    <w:rsid w:val="00224FBB"/>
    <w:rsid w:val="00240F47"/>
    <w:rsid w:val="00243C9E"/>
    <w:rsid w:val="00246617"/>
    <w:rsid w:val="00263BF1"/>
    <w:rsid w:val="002718E5"/>
    <w:rsid w:val="00283A7A"/>
    <w:rsid w:val="00286DA5"/>
    <w:rsid w:val="00294BAE"/>
    <w:rsid w:val="002A39CD"/>
    <w:rsid w:val="002B6B0D"/>
    <w:rsid w:val="002B7552"/>
    <w:rsid w:val="002F32CF"/>
    <w:rsid w:val="002F5A02"/>
    <w:rsid w:val="002F5D8C"/>
    <w:rsid w:val="003010A2"/>
    <w:rsid w:val="003061CC"/>
    <w:rsid w:val="00306ED3"/>
    <w:rsid w:val="00343FD2"/>
    <w:rsid w:val="003446D9"/>
    <w:rsid w:val="00351624"/>
    <w:rsid w:val="003559B0"/>
    <w:rsid w:val="00375603"/>
    <w:rsid w:val="0037760E"/>
    <w:rsid w:val="00381CCE"/>
    <w:rsid w:val="00391C7E"/>
    <w:rsid w:val="00397AF7"/>
    <w:rsid w:val="003C5A43"/>
    <w:rsid w:val="003C66EC"/>
    <w:rsid w:val="003C67B2"/>
    <w:rsid w:val="003D3263"/>
    <w:rsid w:val="003D41CA"/>
    <w:rsid w:val="003F4601"/>
    <w:rsid w:val="0041285E"/>
    <w:rsid w:val="00425B07"/>
    <w:rsid w:val="00433935"/>
    <w:rsid w:val="004356E1"/>
    <w:rsid w:val="0044126C"/>
    <w:rsid w:val="004619E7"/>
    <w:rsid w:val="00466689"/>
    <w:rsid w:val="00470A62"/>
    <w:rsid w:val="00476484"/>
    <w:rsid w:val="00476C6E"/>
    <w:rsid w:val="00487FA5"/>
    <w:rsid w:val="004A1E99"/>
    <w:rsid w:val="004C3DEF"/>
    <w:rsid w:val="004D6B20"/>
    <w:rsid w:val="004E052C"/>
    <w:rsid w:val="004F5EB5"/>
    <w:rsid w:val="00521D6F"/>
    <w:rsid w:val="00525A6C"/>
    <w:rsid w:val="00546446"/>
    <w:rsid w:val="0055133D"/>
    <w:rsid w:val="00556CA0"/>
    <w:rsid w:val="00556FAB"/>
    <w:rsid w:val="00577171"/>
    <w:rsid w:val="00586F87"/>
    <w:rsid w:val="005A2800"/>
    <w:rsid w:val="005B2C4D"/>
    <w:rsid w:val="005D603B"/>
    <w:rsid w:val="005E5473"/>
    <w:rsid w:val="006057CA"/>
    <w:rsid w:val="0060638F"/>
    <w:rsid w:val="006129F0"/>
    <w:rsid w:val="00632B65"/>
    <w:rsid w:val="0064774E"/>
    <w:rsid w:val="0065365D"/>
    <w:rsid w:val="006636F5"/>
    <w:rsid w:val="00664E8D"/>
    <w:rsid w:val="00681368"/>
    <w:rsid w:val="00681455"/>
    <w:rsid w:val="0069437E"/>
    <w:rsid w:val="006B5A01"/>
    <w:rsid w:val="006D1252"/>
    <w:rsid w:val="006F28F9"/>
    <w:rsid w:val="006F2D18"/>
    <w:rsid w:val="006F4930"/>
    <w:rsid w:val="006F7471"/>
    <w:rsid w:val="007068DA"/>
    <w:rsid w:val="00713889"/>
    <w:rsid w:val="007226CC"/>
    <w:rsid w:val="00736786"/>
    <w:rsid w:val="00744AFB"/>
    <w:rsid w:val="00750BB0"/>
    <w:rsid w:val="0075672E"/>
    <w:rsid w:val="00761989"/>
    <w:rsid w:val="00762947"/>
    <w:rsid w:val="00781C71"/>
    <w:rsid w:val="0079413B"/>
    <w:rsid w:val="007A1446"/>
    <w:rsid w:val="007B4340"/>
    <w:rsid w:val="007C2ABC"/>
    <w:rsid w:val="007D29FF"/>
    <w:rsid w:val="007D66A5"/>
    <w:rsid w:val="007F2D44"/>
    <w:rsid w:val="00806967"/>
    <w:rsid w:val="00847BB7"/>
    <w:rsid w:val="00857676"/>
    <w:rsid w:val="00866D31"/>
    <w:rsid w:val="00873EE9"/>
    <w:rsid w:val="00887706"/>
    <w:rsid w:val="00890DD6"/>
    <w:rsid w:val="008A2D09"/>
    <w:rsid w:val="008A2F6B"/>
    <w:rsid w:val="008A4CE7"/>
    <w:rsid w:val="008A56D8"/>
    <w:rsid w:val="008C62C0"/>
    <w:rsid w:val="008C78D9"/>
    <w:rsid w:val="008D5EAE"/>
    <w:rsid w:val="009007EF"/>
    <w:rsid w:val="009215E5"/>
    <w:rsid w:val="009534D6"/>
    <w:rsid w:val="009558BC"/>
    <w:rsid w:val="00955D07"/>
    <w:rsid w:val="00962D41"/>
    <w:rsid w:val="0096685E"/>
    <w:rsid w:val="009828AE"/>
    <w:rsid w:val="00984F17"/>
    <w:rsid w:val="009878C9"/>
    <w:rsid w:val="009A3B88"/>
    <w:rsid w:val="009A3C9C"/>
    <w:rsid w:val="009C7A50"/>
    <w:rsid w:val="009D0E9D"/>
    <w:rsid w:val="00A049CE"/>
    <w:rsid w:val="00A1073C"/>
    <w:rsid w:val="00A21FE9"/>
    <w:rsid w:val="00A37852"/>
    <w:rsid w:val="00A44214"/>
    <w:rsid w:val="00A471DC"/>
    <w:rsid w:val="00A66B8C"/>
    <w:rsid w:val="00AB6F38"/>
    <w:rsid w:val="00AD1341"/>
    <w:rsid w:val="00AD39CD"/>
    <w:rsid w:val="00AD710D"/>
    <w:rsid w:val="00AE28D6"/>
    <w:rsid w:val="00AF5F0D"/>
    <w:rsid w:val="00B15E3D"/>
    <w:rsid w:val="00B300C8"/>
    <w:rsid w:val="00B32E00"/>
    <w:rsid w:val="00B4584E"/>
    <w:rsid w:val="00B45B50"/>
    <w:rsid w:val="00B54262"/>
    <w:rsid w:val="00B61E51"/>
    <w:rsid w:val="00B629F3"/>
    <w:rsid w:val="00B90AB4"/>
    <w:rsid w:val="00B91BF9"/>
    <w:rsid w:val="00B976DE"/>
    <w:rsid w:val="00BB0916"/>
    <w:rsid w:val="00BB182E"/>
    <w:rsid w:val="00BD289F"/>
    <w:rsid w:val="00BF051F"/>
    <w:rsid w:val="00C2633D"/>
    <w:rsid w:val="00C361C2"/>
    <w:rsid w:val="00C50C13"/>
    <w:rsid w:val="00C62096"/>
    <w:rsid w:val="00C76099"/>
    <w:rsid w:val="00CA487B"/>
    <w:rsid w:val="00CC4615"/>
    <w:rsid w:val="00CC59AC"/>
    <w:rsid w:val="00D06166"/>
    <w:rsid w:val="00D1041B"/>
    <w:rsid w:val="00D1258D"/>
    <w:rsid w:val="00D25CEC"/>
    <w:rsid w:val="00D26228"/>
    <w:rsid w:val="00D364B5"/>
    <w:rsid w:val="00D41DB4"/>
    <w:rsid w:val="00D44E32"/>
    <w:rsid w:val="00D72DC7"/>
    <w:rsid w:val="00D97903"/>
    <w:rsid w:val="00DB29DE"/>
    <w:rsid w:val="00DD21BD"/>
    <w:rsid w:val="00DE407A"/>
    <w:rsid w:val="00E04541"/>
    <w:rsid w:val="00E04DB9"/>
    <w:rsid w:val="00E2115E"/>
    <w:rsid w:val="00E232A1"/>
    <w:rsid w:val="00E37561"/>
    <w:rsid w:val="00E63770"/>
    <w:rsid w:val="00E73EA0"/>
    <w:rsid w:val="00EA19B7"/>
    <w:rsid w:val="00EA5AB9"/>
    <w:rsid w:val="00EB34D0"/>
    <w:rsid w:val="00EB5A75"/>
    <w:rsid w:val="00EF4C1C"/>
    <w:rsid w:val="00F02301"/>
    <w:rsid w:val="00F06B52"/>
    <w:rsid w:val="00F35E20"/>
    <w:rsid w:val="00F504E7"/>
    <w:rsid w:val="00F54ED2"/>
    <w:rsid w:val="00F65767"/>
    <w:rsid w:val="00F67700"/>
    <w:rsid w:val="00F71B9A"/>
    <w:rsid w:val="00F91CD1"/>
    <w:rsid w:val="00F928CB"/>
    <w:rsid w:val="00FA7F28"/>
    <w:rsid w:val="00FD0D89"/>
    <w:rsid w:val="00FD1C55"/>
    <w:rsid w:val="00FD6860"/>
    <w:rsid w:val="00FF0C04"/>
    <w:rsid w:val="00FF16E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63"/>
  </w:style>
  <w:style w:type="paragraph" w:styleId="Heading3">
    <w:name w:val="heading 3"/>
    <w:basedOn w:val="Normal"/>
    <w:link w:val="Heading3Char"/>
    <w:uiPriority w:val="9"/>
    <w:qFormat/>
    <w:rsid w:val="008A2D0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A43"/>
  </w:style>
  <w:style w:type="paragraph" w:styleId="ListParagraph">
    <w:name w:val="List Paragraph"/>
    <w:basedOn w:val="Normal"/>
    <w:uiPriority w:val="34"/>
    <w:qFormat/>
    <w:rsid w:val="003C5A43"/>
    <w:pPr>
      <w:ind w:left="720"/>
      <w:contextualSpacing/>
    </w:pPr>
  </w:style>
  <w:style w:type="character" w:styleId="Strong">
    <w:name w:val="Strong"/>
    <w:basedOn w:val="DefaultParagraphFont"/>
    <w:uiPriority w:val="22"/>
    <w:qFormat/>
    <w:rsid w:val="008A2D09"/>
    <w:rPr>
      <w:b/>
      <w:bCs/>
    </w:rPr>
  </w:style>
  <w:style w:type="paragraph" w:customStyle="1" w:styleId="desc-font">
    <w:name w:val="desc-font"/>
    <w:basedOn w:val="Normal"/>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A2D09"/>
    <w:rPr>
      <w:color w:val="0000FF"/>
      <w:u w:val="single"/>
    </w:rPr>
  </w:style>
  <w:style w:type="character" w:customStyle="1" w:styleId="Heading3Char">
    <w:name w:val="Heading 3 Char"/>
    <w:basedOn w:val="DefaultParagraphFont"/>
    <w:link w:val="Heading3"/>
    <w:uiPriority w:val="9"/>
    <w:rsid w:val="008A2D0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2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uiPriority w:val="39"/>
    <w:rsid w:val="00521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367030">
      <w:bodyDiv w:val="1"/>
      <w:marLeft w:val="0"/>
      <w:marRight w:val="0"/>
      <w:marTop w:val="0"/>
      <w:marBottom w:val="0"/>
      <w:divBdr>
        <w:top w:val="none" w:sz="0" w:space="0" w:color="auto"/>
        <w:left w:val="none" w:sz="0" w:space="0" w:color="auto"/>
        <w:bottom w:val="none" w:sz="0" w:space="0" w:color="auto"/>
        <w:right w:val="none" w:sz="0" w:space="0" w:color="auto"/>
      </w:divBdr>
    </w:div>
    <w:div w:id="813906899">
      <w:bodyDiv w:val="1"/>
      <w:marLeft w:val="0"/>
      <w:marRight w:val="0"/>
      <w:marTop w:val="0"/>
      <w:marBottom w:val="0"/>
      <w:divBdr>
        <w:top w:val="none" w:sz="0" w:space="0" w:color="auto"/>
        <w:left w:val="none" w:sz="0" w:space="0" w:color="auto"/>
        <w:bottom w:val="none" w:sz="0" w:space="0" w:color="auto"/>
        <w:right w:val="none" w:sz="0" w:space="0" w:color="auto"/>
      </w:divBdr>
    </w:div>
    <w:div w:id="986544620">
      <w:bodyDiv w:val="1"/>
      <w:marLeft w:val="0"/>
      <w:marRight w:val="0"/>
      <w:marTop w:val="0"/>
      <w:marBottom w:val="0"/>
      <w:divBdr>
        <w:top w:val="none" w:sz="0" w:space="0" w:color="auto"/>
        <w:left w:val="none" w:sz="0" w:space="0" w:color="auto"/>
        <w:bottom w:val="none" w:sz="0" w:space="0" w:color="auto"/>
        <w:right w:val="none" w:sz="0" w:space="0" w:color="auto"/>
      </w:divBdr>
      <w:divsChild>
        <w:div w:id="1813937302">
          <w:marLeft w:val="0"/>
          <w:marRight w:val="0"/>
          <w:marTop w:val="0"/>
          <w:marBottom w:val="0"/>
          <w:divBdr>
            <w:top w:val="none" w:sz="0" w:space="0" w:color="auto"/>
            <w:left w:val="none" w:sz="0" w:space="0" w:color="auto"/>
            <w:bottom w:val="none" w:sz="0" w:space="0" w:color="auto"/>
            <w:right w:val="none" w:sz="0" w:space="0" w:color="auto"/>
          </w:divBdr>
          <w:divsChild>
            <w:div w:id="18289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1858">
      <w:bodyDiv w:val="1"/>
      <w:marLeft w:val="0"/>
      <w:marRight w:val="0"/>
      <w:marTop w:val="0"/>
      <w:marBottom w:val="0"/>
      <w:divBdr>
        <w:top w:val="none" w:sz="0" w:space="0" w:color="auto"/>
        <w:left w:val="none" w:sz="0" w:space="0" w:color="auto"/>
        <w:bottom w:val="none" w:sz="0" w:space="0" w:color="auto"/>
        <w:right w:val="none" w:sz="0" w:space="0" w:color="auto"/>
      </w:divBdr>
    </w:div>
    <w:div w:id="2000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60CB-074A-4E33-9B71-51163D4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 KUMAR</dc:creator>
  <cp:lastModifiedBy>Sunil.Goel</cp:lastModifiedBy>
  <cp:revision>4</cp:revision>
  <cp:lastPrinted>2019-09-11T05:11:00Z</cp:lastPrinted>
  <dcterms:created xsi:type="dcterms:W3CDTF">2019-10-15T05:40:00Z</dcterms:created>
  <dcterms:modified xsi:type="dcterms:W3CDTF">2019-10-15T12:19:00Z</dcterms:modified>
</cp:coreProperties>
</file>