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4B" w:rsidRDefault="0074124B" w:rsidP="0074124B">
      <w:pPr>
        <w:jc w:val="center"/>
        <w:rPr>
          <w:sz w:val="28"/>
          <w:szCs w:val="28"/>
        </w:rPr>
      </w:pPr>
      <w:bookmarkStart w:id="0" w:name="_GoBack"/>
      <w:bookmarkEnd w:id="0"/>
      <w:r>
        <w:rPr>
          <w:sz w:val="28"/>
          <w:szCs w:val="28"/>
        </w:rPr>
        <w:t>File No.3/48/2018-SD/AM (Adv. No</w:t>
      </w:r>
      <w:r w:rsidR="00C66523">
        <w:rPr>
          <w:sz w:val="28"/>
          <w:szCs w:val="28"/>
        </w:rPr>
        <w:t>.03/</w:t>
      </w:r>
      <w:r>
        <w:rPr>
          <w:sz w:val="28"/>
          <w:szCs w:val="28"/>
        </w:rPr>
        <w:t>2019</w:t>
      </w:r>
    </w:p>
    <w:p w:rsidR="0074124B" w:rsidRDefault="0074124B" w:rsidP="0074124B">
      <w:pPr>
        <w:pStyle w:val="NoSpacing"/>
        <w:jc w:val="center"/>
        <w:rPr>
          <w:b/>
          <w:sz w:val="28"/>
          <w:szCs w:val="28"/>
        </w:rPr>
      </w:pPr>
      <w:r>
        <w:rPr>
          <w:b/>
          <w:sz w:val="28"/>
          <w:szCs w:val="28"/>
        </w:rPr>
        <w:t>Indira Gandhi National Centre for the Arts</w:t>
      </w:r>
    </w:p>
    <w:p w:rsidR="0074124B" w:rsidRDefault="0074124B" w:rsidP="0074124B">
      <w:pPr>
        <w:pStyle w:val="NoSpacing"/>
        <w:jc w:val="center"/>
        <w:rPr>
          <w:sz w:val="28"/>
          <w:szCs w:val="28"/>
        </w:rPr>
      </w:pPr>
      <w:r>
        <w:rPr>
          <w:sz w:val="28"/>
          <w:szCs w:val="28"/>
        </w:rPr>
        <w:t xml:space="preserve">(An Autonomous </w:t>
      </w:r>
      <w:r w:rsidR="00C66523">
        <w:rPr>
          <w:sz w:val="28"/>
          <w:szCs w:val="28"/>
        </w:rPr>
        <w:t>Trust</w:t>
      </w:r>
      <w:r>
        <w:rPr>
          <w:sz w:val="28"/>
          <w:szCs w:val="28"/>
        </w:rPr>
        <w:t xml:space="preserve"> under the Ministry of Culture, Govt. of India)</w:t>
      </w:r>
    </w:p>
    <w:p w:rsidR="0074124B" w:rsidRDefault="00BF22AE" w:rsidP="0074124B">
      <w:pPr>
        <w:pStyle w:val="NoSpacing"/>
        <w:jc w:val="center"/>
      </w:pPr>
      <w:r>
        <w:rPr>
          <w:sz w:val="28"/>
          <w:szCs w:val="28"/>
        </w:rPr>
        <w:t>No. 11, Mansingh Road</w:t>
      </w:r>
      <w:r w:rsidR="0074124B">
        <w:rPr>
          <w:sz w:val="28"/>
          <w:szCs w:val="28"/>
        </w:rPr>
        <w:t>, New Delhi-110 001</w:t>
      </w:r>
    </w:p>
    <w:p w:rsidR="0074124B" w:rsidRDefault="0074124B" w:rsidP="0074124B">
      <w:pPr>
        <w:jc w:val="both"/>
        <w:rPr>
          <w:sz w:val="28"/>
          <w:szCs w:val="28"/>
        </w:rPr>
      </w:pPr>
    </w:p>
    <w:p w:rsidR="0074124B" w:rsidRDefault="0074124B" w:rsidP="0074124B">
      <w:pPr>
        <w:jc w:val="both"/>
        <w:rPr>
          <w:sz w:val="28"/>
          <w:szCs w:val="28"/>
        </w:rPr>
      </w:pPr>
      <w:r>
        <w:rPr>
          <w:sz w:val="28"/>
          <w:szCs w:val="28"/>
        </w:rPr>
        <w:t xml:space="preserve">The Indira Gandhi National Centre for the Arts (IGNCA) intends to engage one position of Consultant for Kala Nidhi Division of IGNCA. The engagement will purely be on contract basis only, initially for one year, which may be extended as per requirement and satisfactory performance. </w:t>
      </w:r>
    </w:p>
    <w:p w:rsidR="0074124B" w:rsidRDefault="0074124B" w:rsidP="0074124B">
      <w:pPr>
        <w:pStyle w:val="NoSpacing"/>
        <w:jc w:val="both"/>
        <w:rPr>
          <w:sz w:val="28"/>
          <w:szCs w:val="28"/>
        </w:rPr>
      </w:pPr>
      <w:r>
        <w:rPr>
          <w:sz w:val="28"/>
          <w:szCs w:val="28"/>
        </w:rPr>
        <w:t xml:space="preserve">Name of Position : </w:t>
      </w:r>
      <w:r>
        <w:rPr>
          <w:b/>
          <w:sz w:val="28"/>
          <w:szCs w:val="28"/>
        </w:rPr>
        <w:t>Consultant</w:t>
      </w:r>
      <w:r w:rsidR="00C66523">
        <w:rPr>
          <w:b/>
          <w:sz w:val="28"/>
          <w:szCs w:val="28"/>
        </w:rPr>
        <w:t xml:space="preserve"> for  </w:t>
      </w:r>
      <w:r>
        <w:rPr>
          <w:b/>
          <w:sz w:val="28"/>
          <w:szCs w:val="28"/>
        </w:rPr>
        <w:t>Kala Nidhi</w:t>
      </w:r>
    </w:p>
    <w:p w:rsidR="0074124B" w:rsidRDefault="0074124B" w:rsidP="0074124B">
      <w:pPr>
        <w:pStyle w:val="NoSpacing"/>
        <w:jc w:val="both"/>
        <w:rPr>
          <w:sz w:val="28"/>
          <w:szCs w:val="28"/>
        </w:rPr>
      </w:pPr>
      <w:r>
        <w:rPr>
          <w:sz w:val="28"/>
          <w:szCs w:val="28"/>
        </w:rPr>
        <w:t xml:space="preserve">Number of Position : </w:t>
      </w:r>
      <w:r>
        <w:rPr>
          <w:b/>
          <w:sz w:val="28"/>
          <w:szCs w:val="28"/>
        </w:rPr>
        <w:t>One</w:t>
      </w:r>
    </w:p>
    <w:p w:rsidR="0074124B" w:rsidRDefault="0074124B" w:rsidP="0074124B">
      <w:pPr>
        <w:pStyle w:val="NoSpacing"/>
        <w:jc w:val="both"/>
        <w:rPr>
          <w:sz w:val="28"/>
          <w:szCs w:val="28"/>
        </w:rPr>
      </w:pPr>
      <w:r>
        <w:rPr>
          <w:sz w:val="28"/>
          <w:szCs w:val="28"/>
        </w:rPr>
        <w:t xml:space="preserve">Duration : </w:t>
      </w:r>
      <w:r>
        <w:rPr>
          <w:b/>
          <w:sz w:val="28"/>
          <w:szCs w:val="28"/>
        </w:rPr>
        <w:t>One Year</w:t>
      </w:r>
    </w:p>
    <w:p w:rsidR="0074124B" w:rsidRDefault="0074124B" w:rsidP="0074124B">
      <w:pPr>
        <w:pStyle w:val="NoSpacing"/>
        <w:jc w:val="both"/>
        <w:rPr>
          <w:b/>
          <w:sz w:val="28"/>
          <w:szCs w:val="28"/>
        </w:rPr>
      </w:pPr>
      <w:r>
        <w:rPr>
          <w:sz w:val="28"/>
          <w:szCs w:val="28"/>
        </w:rPr>
        <w:t xml:space="preserve">Remuneration : </w:t>
      </w:r>
      <w:r>
        <w:rPr>
          <w:b/>
          <w:sz w:val="28"/>
          <w:szCs w:val="28"/>
        </w:rPr>
        <w:t xml:space="preserve">Rs. 40,000/= to Rs.50,000/= per month, which may be fixed as </w:t>
      </w:r>
    </w:p>
    <w:p w:rsidR="0074124B" w:rsidRDefault="0074124B" w:rsidP="0074124B">
      <w:pPr>
        <w:pStyle w:val="NoSpacing"/>
        <w:jc w:val="both"/>
        <w:rPr>
          <w:sz w:val="28"/>
          <w:szCs w:val="28"/>
        </w:rPr>
      </w:pPr>
      <w:r>
        <w:rPr>
          <w:b/>
          <w:sz w:val="28"/>
          <w:szCs w:val="28"/>
        </w:rPr>
        <w:tab/>
      </w:r>
      <w:r>
        <w:rPr>
          <w:b/>
          <w:sz w:val="28"/>
          <w:szCs w:val="28"/>
        </w:rPr>
        <w:tab/>
        <w:t xml:space="preserve">      per prevailing rules of IGNCA</w:t>
      </w:r>
    </w:p>
    <w:p w:rsidR="0074124B" w:rsidRDefault="0074124B" w:rsidP="0074124B">
      <w:pPr>
        <w:pStyle w:val="NoSpacing"/>
        <w:jc w:val="both"/>
        <w:rPr>
          <w:sz w:val="28"/>
          <w:szCs w:val="28"/>
        </w:rPr>
      </w:pPr>
    </w:p>
    <w:p w:rsidR="0074124B" w:rsidRDefault="0074124B" w:rsidP="0074124B">
      <w:pPr>
        <w:pStyle w:val="NoSpacing"/>
        <w:jc w:val="both"/>
        <w:rPr>
          <w:sz w:val="28"/>
          <w:szCs w:val="28"/>
        </w:rPr>
      </w:pPr>
      <w:r>
        <w:rPr>
          <w:sz w:val="28"/>
          <w:szCs w:val="28"/>
        </w:rPr>
        <w:t xml:space="preserve">Age limit : Maximum age limit is 68 years as on </w:t>
      </w:r>
      <w:r w:rsidR="00BF22AE">
        <w:rPr>
          <w:sz w:val="28"/>
          <w:szCs w:val="28"/>
        </w:rPr>
        <w:t>18</w:t>
      </w:r>
      <w:r w:rsidR="00BF22AE" w:rsidRPr="00BF22AE">
        <w:rPr>
          <w:sz w:val="28"/>
          <w:szCs w:val="28"/>
          <w:vertAlign w:val="superscript"/>
        </w:rPr>
        <w:t>th</w:t>
      </w:r>
      <w:r w:rsidR="00BF22AE">
        <w:rPr>
          <w:sz w:val="28"/>
          <w:szCs w:val="28"/>
        </w:rPr>
        <w:t xml:space="preserve"> February</w:t>
      </w:r>
      <w:r>
        <w:rPr>
          <w:sz w:val="28"/>
          <w:szCs w:val="28"/>
        </w:rPr>
        <w:t>, 2019</w:t>
      </w:r>
    </w:p>
    <w:p w:rsidR="0074124B" w:rsidRDefault="0074124B" w:rsidP="0074124B">
      <w:pPr>
        <w:jc w:val="both"/>
        <w:rPr>
          <w:sz w:val="28"/>
          <w:szCs w:val="28"/>
        </w:rPr>
      </w:pPr>
    </w:p>
    <w:p w:rsidR="0074124B" w:rsidRDefault="0074124B" w:rsidP="0074124B">
      <w:pPr>
        <w:pStyle w:val="NoSpacing"/>
        <w:jc w:val="both"/>
        <w:rPr>
          <w:b/>
          <w:sz w:val="28"/>
          <w:szCs w:val="28"/>
        </w:rPr>
      </w:pPr>
      <w:r>
        <w:rPr>
          <w:sz w:val="28"/>
          <w:szCs w:val="28"/>
        </w:rPr>
        <w:t xml:space="preserve">Educational Qualifications:  </w:t>
      </w:r>
      <w:r>
        <w:rPr>
          <w:b/>
          <w:sz w:val="28"/>
          <w:szCs w:val="28"/>
        </w:rPr>
        <w:t>Masters in Library &amp; Information Science</w:t>
      </w:r>
    </w:p>
    <w:p w:rsidR="0074124B" w:rsidRDefault="0074124B" w:rsidP="0074124B">
      <w:pPr>
        <w:pStyle w:val="NoSpacing"/>
        <w:jc w:val="both"/>
        <w:rPr>
          <w:sz w:val="28"/>
          <w:szCs w:val="28"/>
        </w:rPr>
      </w:pPr>
    </w:p>
    <w:p w:rsidR="0074124B" w:rsidRDefault="0074124B" w:rsidP="0074124B">
      <w:pPr>
        <w:pStyle w:val="NoSpacing"/>
        <w:jc w:val="both"/>
        <w:rPr>
          <w:b/>
          <w:sz w:val="28"/>
          <w:szCs w:val="28"/>
        </w:rPr>
      </w:pPr>
      <w:r>
        <w:rPr>
          <w:sz w:val="28"/>
          <w:szCs w:val="28"/>
        </w:rPr>
        <w:t>Experience : Worked as Senior Library &amp; Information professional as Assistant Librarian/Dy. Librarian/Librarian or equivalent in the Libraries of Central/State Government, Recognized Universities and Central/State Autonomous Bodies</w:t>
      </w:r>
    </w:p>
    <w:p w:rsidR="0074124B" w:rsidRDefault="0074124B" w:rsidP="0074124B">
      <w:pPr>
        <w:pStyle w:val="NoSpacing"/>
        <w:jc w:val="both"/>
        <w:rPr>
          <w:sz w:val="28"/>
          <w:szCs w:val="28"/>
        </w:rPr>
      </w:pPr>
    </w:p>
    <w:p w:rsidR="0074124B" w:rsidRDefault="0074124B" w:rsidP="0074124B">
      <w:pPr>
        <w:pStyle w:val="NoSpacing"/>
        <w:jc w:val="both"/>
        <w:rPr>
          <w:sz w:val="28"/>
          <w:szCs w:val="28"/>
        </w:rPr>
      </w:pPr>
      <w:r>
        <w:rPr>
          <w:sz w:val="28"/>
          <w:szCs w:val="28"/>
        </w:rPr>
        <w:t xml:space="preserve">Job Responsibilities :  </w:t>
      </w:r>
      <w:r>
        <w:rPr>
          <w:b/>
          <w:sz w:val="28"/>
          <w:szCs w:val="28"/>
        </w:rPr>
        <w:t>As may be decided by the IGNCA</w:t>
      </w:r>
    </w:p>
    <w:p w:rsidR="0074124B" w:rsidRDefault="0074124B" w:rsidP="0074124B">
      <w:pPr>
        <w:pStyle w:val="NoSpacing"/>
        <w:jc w:val="both"/>
        <w:rPr>
          <w:sz w:val="28"/>
          <w:szCs w:val="28"/>
        </w:rPr>
      </w:pPr>
    </w:p>
    <w:p w:rsidR="0074124B" w:rsidRDefault="0074124B" w:rsidP="0074124B">
      <w:pPr>
        <w:jc w:val="both"/>
        <w:rPr>
          <w:sz w:val="28"/>
          <w:szCs w:val="28"/>
        </w:rPr>
      </w:pPr>
      <w:r>
        <w:rPr>
          <w:b/>
          <w:sz w:val="28"/>
          <w:szCs w:val="28"/>
        </w:rPr>
        <w:t xml:space="preserve">Mode of Selection:  </w:t>
      </w:r>
      <w:r>
        <w:rPr>
          <w:sz w:val="28"/>
          <w:szCs w:val="28"/>
        </w:rPr>
        <w:t>Walk-in-Interview</w:t>
      </w:r>
    </w:p>
    <w:p w:rsidR="0074124B" w:rsidRDefault="0074124B" w:rsidP="0074124B">
      <w:pPr>
        <w:jc w:val="both"/>
        <w:rPr>
          <w:sz w:val="28"/>
          <w:szCs w:val="28"/>
        </w:rPr>
      </w:pPr>
      <w:r>
        <w:rPr>
          <w:sz w:val="28"/>
          <w:szCs w:val="28"/>
        </w:rPr>
        <w:t xml:space="preserve">Candidates are requested to fill in the prescribed form given below and </w:t>
      </w:r>
      <w:r>
        <w:rPr>
          <w:b/>
          <w:sz w:val="28"/>
          <w:szCs w:val="28"/>
        </w:rPr>
        <w:t>must bring it,</w:t>
      </w:r>
      <w:r>
        <w:rPr>
          <w:sz w:val="28"/>
          <w:szCs w:val="28"/>
        </w:rPr>
        <w:t xml:space="preserve"> along with the supported by self-attested copies of testimonials, on the date and time of the Walk-in-Interview.</w:t>
      </w:r>
    </w:p>
    <w:p w:rsidR="0074124B" w:rsidRDefault="0074124B" w:rsidP="0074124B">
      <w:pPr>
        <w:jc w:val="both"/>
        <w:rPr>
          <w:sz w:val="28"/>
          <w:szCs w:val="28"/>
        </w:rPr>
      </w:pPr>
      <w:r>
        <w:rPr>
          <w:b/>
          <w:sz w:val="28"/>
          <w:szCs w:val="28"/>
        </w:rPr>
        <w:t xml:space="preserve">The Walk-in-Interview will be held on Monday, the </w:t>
      </w:r>
      <w:r w:rsidR="00BF22AE">
        <w:rPr>
          <w:b/>
          <w:sz w:val="28"/>
          <w:szCs w:val="28"/>
        </w:rPr>
        <w:t>18</w:t>
      </w:r>
      <w:r w:rsidR="00BF22AE" w:rsidRPr="00BF22AE">
        <w:rPr>
          <w:b/>
          <w:sz w:val="28"/>
          <w:szCs w:val="28"/>
          <w:vertAlign w:val="superscript"/>
        </w:rPr>
        <w:t>th</w:t>
      </w:r>
      <w:r w:rsidR="00BF22AE">
        <w:rPr>
          <w:b/>
          <w:sz w:val="28"/>
          <w:szCs w:val="28"/>
        </w:rPr>
        <w:t xml:space="preserve"> February</w:t>
      </w:r>
      <w:r>
        <w:rPr>
          <w:b/>
          <w:sz w:val="28"/>
          <w:szCs w:val="28"/>
        </w:rPr>
        <w:t>, 2019</w:t>
      </w:r>
      <w:r>
        <w:rPr>
          <w:sz w:val="28"/>
          <w:szCs w:val="28"/>
        </w:rPr>
        <w:t xml:space="preserve">, in the </w:t>
      </w:r>
      <w:r w:rsidR="00BF22AE">
        <w:rPr>
          <w:sz w:val="28"/>
          <w:szCs w:val="28"/>
        </w:rPr>
        <w:t xml:space="preserve">IGNCA </w:t>
      </w:r>
      <w:r>
        <w:rPr>
          <w:sz w:val="28"/>
          <w:szCs w:val="28"/>
        </w:rPr>
        <w:t xml:space="preserve">Kala Nidhi Division, , 2nd Floor, 11 Mansingh Road, New Delhi (Nearest Metro Station: Central Secretariat (Gate No.2). Candidates are requested to </w:t>
      </w:r>
      <w:r>
        <w:rPr>
          <w:sz w:val="28"/>
          <w:szCs w:val="28"/>
        </w:rPr>
        <w:lastRenderedPageBreak/>
        <w:t xml:space="preserve">report sharply at </w:t>
      </w:r>
      <w:r w:rsidRPr="003060D8">
        <w:rPr>
          <w:b/>
          <w:sz w:val="28"/>
          <w:szCs w:val="28"/>
        </w:rPr>
        <w:t xml:space="preserve">10.00 am on </w:t>
      </w:r>
      <w:r w:rsidR="00BF22AE">
        <w:rPr>
          <w:b/>
          <w:sz w:val="28"/>
          <w:szCs w:val="28"/>
        </w:rPr>
        <w:t>18</w:t>
      </w:r>
      <w:r w:rsidR="00BF22AE" w:rsidRPr="00BF22AE">
        <w:rPr>
          <w:b/>
          <w:sz w:val="28"/>
          <w:szCs w:val="28"/>
          <w:vertAlign w:val="superscript"/>
        </w:rPr>
        <w:t>th</w:t>
      </w:r>
      <w:r w:rsidR="00BF22AE">
        <w:rPr>
          <w:b/>
          <w:sz w:val="28"/>
          <w:szCs w:val="28"/>
        </w:rPr>
        <w:t xml:space="preserve"> February</w:t>
      </w:r>
      <w:r w:rsidRPr="003060D8">
        <w:rPr>
          <w:b/>
          <w:sz w:val="28"/>
          <w:szCs w:val="28"/>
        </w:rPr>
        <w:t>, 2019</w:t>
      </w:r>
      <w:r>
        <w:rPr>
          <w:sz w:val="28"/>
          <w:szCs w:val="28"/>
        </w:rPr>
        <w:t xml:space="preserve"> for verification of certificates. Candidates reaching on the said date and venue after 11.00 AM will not be allowed for interview.  O</w:t>
      </w:r>
      <w:r w:rsidRPr="003060D8">
        <w:rPr>
          <w:sz w:val="28"/>
          <w:szCs w:val="28"/>
        </w:rPr>
        <w:t>nly eligible candidates will be allowed to appear for interview</w:t>
      </w:r>
      <w:r>
        <w:rPr>
          <w:sz w:val="28"/>
          <w:szCs w:val="28"/>
        </w:rPr>
        <w:t xml:space="preserve">.  Candidates are requested to bring original certificates, etc. for verification. </w:t>
      </w:r>
    </w:p>
    <w:p w:rsidR="0074124B" w:rsidRDefault="0074124B" w:rsidP="0074124B">
      <w:pPr>
        <w:jc w:val="both"/>
        <w:rPr>
          <w:sz w:val="28"/>
          <w:szCs w:val="28"/>
        </w:rPr>
      </w:pPr>
      <w:r>
        <w:rPr>
          <w:sz w:val="28"/>
          <w:szCs w:val="28"/>
        </w:rPr>
        <w:t xml:space="preserve">The IGNCA reserves the right to accept or reject any or all applications without assigning any reasons. The decision of the IGNCA regarding selection and/or engagement shall be final and binding. </w:t>
      </w:r>
    </w:p>
    <w:p w:rsidR="0074124B" w:rsidRDefault="0074124B" w:rsidP="0074124B">
      <w:pPr>
        <w:pStyle w:val="NoSpacing"/>
        <w:jc w:val="right"/>
        <w:rPr>
          <w:sz w:val="28"/>
          <w:szCs w:val="28"/>
        </w:rPr>
      </w:pPr>
    </w:p>
    <w:p w:rsidR="0074124B" w:rsidRDefault="0074124B" w:rsidP="0074124B">
      <w:pPr>
        <w:pStyle w:val="NoSpacing"/>
        <w:jc w:val="right"/>
        <w:rPr>
          <w:sz w:val="28"/>
          <w:szCs w:val="28"/>
        </w:rPr>
      </w:pPr>
      <w:r>
        <w:rPr>
          <w:sz w:val="28"/>
          <w:szCs w:val="28"/>
        </w:rPr>
        <w:t xml:space="preserve">Director (A) </w:t>
      </w:r>
    </w:p>
    <w:p w:rsidR="0074124B" w:rsidRDefault="0074124B" w:rsidP="0074124B">
      <w:pPr>
        <w:pStyle w:val="NoSpacing"/>
        <w:jc w:val="right"/>
        <w:rPr>
          <w:sz w:val="28"/>
          <w:szCs w:val="28"/>
        </w:rPr>
      </w:pPr>
      <w:r>
        <w:rPr>
          <w:sz w:val="28"/>
          <w:szCs w:val="28"/>
        </w:rPr>
        <w:t>IGNCA</w:t>
      </w:r>
    </w:p>
    <w:p w:rsidR="0074124B" w:rsidRDefault="0074124B" w:rsidP="0074124B">
      <w:r>
        <w:rPr>
          <w:sz w:val="28"/>
          <w:szCs w:val="28"/>
        </w:rPr>
        <w:br/>
      </w:r>
    </w:p>
    <w:p w:rsidR="00213EC2" w:rsidRDefault="00213EC2"/>
    <w:p w:rsidR="00213EC2" w:rsidRDefault="00213EC2"/>
    <w:p w:rsidR="00213EC2" w:rsidRDefault="00213EC2"/>
    <w:p w:rsidR="00213EC2" w:rsidRDefault="00213EC2"/>
    <w:p w:rsidR="00213EC2" w:rsidRDefault="00213EC2"/>
    <w:p w:rsidR="00213EC2" w:rsidRDefault="00213EC2"/>
    <w:p w:rsidR="00213EC2" w:rsidRDefault="00213EC2"/>
    <w:p w:rsidR="00213EC2" w:rsidRDefault="00213EC2"/>
    <w:p w:rsidR="00213EC2" w:rsidRDefault="00213EC2"/>
    <w:p w:rsidR="00213EC2" w:rsidRDefault="00213EC2"/>
    <w:p w:rsidR="00213EC2" w:rsidRDefault="00213EC2"/>
    <w:p w:rsidR="00213EC2" w:rsidRDefault="00213EC2"/>
    <w:p w:rsidR="00C66523" w:rsidRDefault="00C66523"/>
    <w:p w:rsidR="00C66523" w:rsidRDefault="00C66523"/>
    <w:p w:rsidR="00213EC2" w:rsidRDefault="00213EC2"/>
    <w:p w:rsidR="00213EC2" w:rsidRDefault="00213EC2" w:rsidP="00213EC2">
      <w:pPr>
        <w:jc w:val="center"/>
        <w:rPr>
          <w:rFonts w:ascii="Times New Roman" w:hAnsi="Times New Roman" w:cs="Times New Roman"/>
          <w:b/>
          <w:bCs/>
        </w:rPr>
      </w:pPr>
      <w:r>
        <w:rPr>
          <w:rFonts w:ascii="Times New Roman" w:hAnsi="Times New Roman" w:cs="Times New Roman"/>
          <w:b/>
          <w:bCs/>
        </w:rPr>
        <w:lastRenderedPageBreak/>
        <w:t>INDIRA GANDHI NATIONAL CENTRE FOR THE ARTS</w:t>
      </w:r>
    </w:p>
    <w:p w:rsidR="00213EC2" w:rsidRDefault="00213EC2" w:rsidP="00213EC2">
      <w:pPr>
        <w:jc w:val="center"/>
        <w:rPr>
          <w:rFonts w:ascii="Times New Roman" w:hAnsi="Times New Roman" w:cs="Times New Roman"/>
          <w:u w:val="single"/>
        </w:rPr>
      </w:pPr>
      <w:r>
        <w:rPr>
          <w:rFonts w:ascii="Times New Roman" w:hAnsi="Times New Roman" w:cs="Times New Roman"/>
          <w:b/>
          <w:sz w:val="24"/>
          <w:szCs w:val="24"/>
          <w:u w:val="single"/>
        </w:rPr>
        <w:t xml:space="preserve">Application form for the </w:t>
      </w:r>
      <w:r w:rsidR="00D866AF">
        <w:rPr>
          <w:rFonts w:ascii="Times New Roman" w:hAnsi="Times New Roman" w:cs="Times New Roman"/>
          <w:b/>
          <w:sz w:val="24"/>
          <w:szCs w:val="24"/>
          <w:u w:val="single"/>
        </w:rPr>
        <w:t>position</w:t>
      </w:r>
      <w:r>
        <w:rPr>
          <w:rFonts w:ascii="Times New Roman" w:hAnsi="Times New Roman" w:cs="Times New Roman"/>
          <w:b/>
          <w:sz w:val="24"/>
          <w:szCs w:val="24"/>
          <w:u w:val="single"/>
        </w:rPr>
        <w:t xml:space="preserve"> of Consultant for Kala Nidhi</w:t>
      </w:r>
      <w:r w:rsidR="00BF22AE">
        <w:rPr>
          <w:rFonts w:ascii="Times New Roman" w:hAnsi="Times New Roman" w:cs="Times New Roman"/>
          <w:b/>
          <w:sz w:val="24"/>
          <w:szCs w:val="24"/>
          <w:u w:val="single"/>
        </w:rPr>
        <w:t xml:space="preserve"> Division</w:t>
      </w:r>
    </w:p>
    <w:tbl>
      <w:tblPr>
        <w:tblW w:w="1867" w:type="dxa"/>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tblGrid>
      <w:tr w:rsidR="00213EC2" w:rsidTr="004205E0">
        <w:trPr>
          <w:trHeight w:val="1488"/>
        </w:trPr>
        <w:tc>
          <w:tcPr>
            <w:tcW w:w="1867" w:type="dxa"/>
            <w:tcBorders>
              <w:top w:val="single" w:sz="4" w:space="0" w:color="auto"/>
              <w:left w:val="single" w:sz="4" w:space="0" w:color="auto"/>
              <w:bottom w:val="single" w:sz="4" w:space="0" w:color="auto"/>
              <w:right w:val="single" w:sz="4" w:space="0" w:color="auto"/>
            </w:tcBorders>
            <w:hideMark/>
          </w:tcPr>
          <w:p w:rsidR="00213EC2" w:rsidRDefault="00213EC2" w:rsidP="004205E0">
            <w:pPr>
              <w:pStyle w:val="NoSpacing"/>
              <w:spacing w:line="276" w:lineRule="auto"/>
            </w:pPr>
            <w:r>
              <w:t>Recent</w:t>
            </w:r>
          </w:p>
          <w:p w:rsidR="00213EC2" w:rsidRDefault="00213EC2" w:rsidP="004205E0">
            <w:pPr>
              <w:pStyle w:val="NoSpacing"/>
              <w:spacing w:line="276" w:lineRule="auto"/>
            </w:pPr>
            <w:r>
              <w:t>Passport size</w:t>
            </w:r>
          </w:p>
          <w:p w:rsidR="00213EC2" w:rsidRDefault="00213EC2" w:rsidP="004205E0">
            <w:pPr>
              <w:pStyle w:val="NoSpacing"/>
              <w:spacing w:line="276" w:lineRule="auto"/>
            </w:pPr>
            <w:r>
              <w:t>Photograph</w:t>
            </w:r>
          </w:p>
        </w:tc>
      </w:tr>
    </w:tbl>
    <w:p w:rsidR="00213EC2" w:rsidRDefault="00213EC2" w:rsidP="00213EC2">
      <w:pPr>
        <w:rPr>
          <w:rFonts w:ascii="Times New Roman" w:hAnsi="Times New Roman" w:cs="Times New Roman"/>
          <w:sz w:val="24"/>
          <w:szCs w:val="24"/>
          <w:lang w:val="en-US"/>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Birth (in Christian era)</w:t>
      </w:r>
      <w:r>
        <w:rPr>
          <w:rFonts w:ascii="Times New Roman" w:hAnsi="Times New Roman" w:cs="Times New Roman"/>
          <w:sz w:val="24"/>
          <w:szCs w:val="24"/>
        </w:rPr>
        <w:tab/>
      </w:r>
      <w:r>
        <w:rPr>
          <w:rFonts w:ascii="Times New Roman" w:hAnsi="Times New Roman" w:cs="Times New Roman"/>
          <w:sz w:val="24"/>
          <w:szCs w:val="24"/>
        </w:rPr>
        <w:tab/>
        <w:t>:</w:t>
      </w:r>
    </w:p>
    <w:p w:rsidR="00213EC2" w:rsidRDefault="00213EC2" w:rsidP="00213EC2">
      <w:pPr>
        <w:pStyle w:val="ListParagraph"/>
        <w:ind w:left="644"/>
        <w:jc w:val="both"/>
        <w:rPr>
          <w:rFonts w:ascii="Times New Roman" w:hAnsi="Times New Roman" w:cs="Times New Roman"/>
          <w:sz w:val="24"/>
          <w:szCs w:val="24"/>
        </w:rPr>
      </w:pPr>
      <w:r>
        <w:rPr>
          <w:rFonts w:ascii="Times New Roman" w:hAnsi="Times New Roman" w:cs="Times New Roman"/>
          <w:sz w:val="24"/>
          <w:szCs w:val="24"/>
        </w:rPr>
        <w:t xml:space="preserve">(present age (as on </w:t>
      </w:r>
      <w:r w:rsidR="00BF22AE">
        <w:rPr>
          <w:rFonts w:ascii="Times New Roman" w:hAnsi="Times New Roman" w:cs="Times New Roman"/>
          <w:sz w:val="24"/>
          <w:szCs w:val="24"/>
        </w:rPr>
        <w:t>21.02</w:t>
      </w:r>
      <w:r w:rsidR="00D62821">
        <w:rPr>
          <w:rFonts w:ascii="Times New Roman" w:hAnsi="Times New Roman" w:cs="Times New Roman"/>
          <w:sz w:val="24"/>
          <w:szCs w:val="24"/>
        </w:rPr>
        <w:t>.2019</w:t>
      </w:r>
      <w:r>
        <w:rPr>
          <w:rFonts w:ascii="Times New Roman" w:hAnsi="Times New Roman" w:cs="Times New Roman"/>
          <w:sz w:val="24"/>
          <w:szCs w:val="24"/>
        </w:rPr>
        <w:t>)</w:t>
      </w: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for correspondence with</w:t>
      </w:r>
      <w:r>
        <w:rPr>
          <w:rFonts w:ascii="Times New Roman" w:hAnsi="Times New Roman" w:cs="Times New Roman"/>
          <w:sz w:val="24"/>
          <w:szCs w:val="24"/>
        </w:rPr>
        <w:tab/>
      </w:r>
      <w:r>
        <w:rPr>
          <w:rFonts w:ascii="Times New Roman" w:hAnsi="Times New Roman" w:cs="Times New Roman"/>
          <w:sz w:val="24"/>
          <w:szCs w:val="24"/>
        </w:rPr>
        <w:tab/>
        <w:t>:</w:t>
      </w:r>
    </w:p>
    <w:p w:rsidR="00213EC2" w:rsidRDefault="00213EC2" w:rsidP="00213EC2">
      <w:pPr>
        <w:pStyle w:val="ListParagraph"/>
        <w:jc w:val="both"/>
        <w:rPr>
          <w:rFonts w:ascii="Times New Roman" w:hAnsi="Times New Roman" w:cs="Times New Roman"/>
          <w:sz w:val="24"/>
          <w:szCs w:val="24"/>
        </w:rPr>
      </w:pPr>
      <w:r>
        <w:rPr>
          <w:rFonts w:ascii="Times New Roman" w:hAnsi="Times New Roman" w:cs="Times New Roman"/>
          <w:sz w:val="24"/>
          <w:szCs w:val="24"/>
        </w:rPr>
        <w:t>Ph Nos. Office/Res./Mobile</w:t>
      </w:r>
    </w:p>
    <w:p w:rsidR="00213EC2" w:rsidRDefault="00213EC2" w:rsidP="00213EC2">
      <w:pPr>
        <w:pStyle w:val="ListParagraph"/>
        <w:jc w:val="both"/>
        <w:rPr>
          <w:rFonts w:ascii="Times New Roman" w:hAnsi="Times New Roman" w:cs="Times New Roman"/>
          <w:sz w:val="24"/>
          <w:szCs w:val="24"/>
        </w:rPr>
      </w:pPr>
      <w:r>
        <w:rPr>
          <w:rFonts w:ascii="Times New Roman" w:hAnsi="Times New Roman" w:cs="Times New Roman"/>
          <w:sz w:val="24"/>
          <w:szCs w:val="24"/>
        </w:rPr>
        <w:t>e-mail ID.</w:t>
      </w:r>
    </w:p>
    <w:p w:rsidR="00213EC2" w:rsidRDefault="00213EC2" w:rsidP="00213EC2">
      <w:pPr>
        <w:pStyle w:val="ListParagraph"/>
        <w:jc w:val="both"/>
        <w:rPr>
          <w:rFonts w:ascii="Times New Roman" w:hAnsi="Times New Roman" w:cs="Times New Roman"/>
          <w:sz w:val="24"/>
          <w:szCs w:val="24"/>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13EC2" w:rsidRDefault="00213EC2" w:rsidP="00213EC2">
      <w:pPr>
        <w:pStyle w:val="ListParagraph"/>
        <w:jc w:val="both"/>
        <w:rPr>
          <w:rFonts w:ascii="Times New Roman" w:hAnsi="Times New Roman" w:cs="Times New Roman"/>
          <w:sz w:val="24"/>
          <w:szCs w:val="24"/>
        </w:rPr>
      </w:pPr>
    </w:p>
    <w:p w:rsidR="00213EC2" w:rsidRDefault="00213EC2" w:rsidP="00213EC2">
      <w:pPr>
        <w:pStyle w:val="ListParagraph"/>
        <w:jc w:val="both"/>
        <w:rPr>
          <w:rFonts w:ascii="Times New Roman" w:hAnsi="Times New Roman" w:cs="Times New Roman"/>
          <w:sz w:val="24"/>
          <w:szCs w:val="24"/>
        </w:rPr>
      </w:pPr>
    </w:p>
    <w:p w:rsidR="00213EC2" w:rsidRDefault="00213EC2" w:rsidP="00213EC2">
      <w:pPr>
        <w:pStyle w:val="ListParagraph"/>
        <w:jc w:val="both"/>
        <w:rPr>
          <w:rFonts w:ascii="Times New Roman" w:hAnsi="Times New Roman" w:cs="Times New Roman"/>
          <w:sz w:val="24"/>
          <w:szCs w:val="24"/>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retirement under Central/State</w:t>
      </w:r>
      <w:r>
        <w:rPr>
          <w:rFonts w:ascii="Times New Roman" w:hAnsi="Times New Roman" w:cs="Times New Roman"/>
          <w:sz w:val="24"/>
          <w:szCs w:val="24"/>
        </w:rPr>
        <w:tab/>
        <w:t>:</w:t>
      </w:r>
    </w:p>
    <w:p w:rsidR="00213EC2" w:rsidRDefault="00213EC2" w:rsidP="00213EC2">
      <w:pPr>
        <w:pStyle w:val="ListParagraph"/>
        <w:jc w:val="both"/>
        <w:rPr>
          <w:rFonts w:ascii="Times New Roman" w:hAnsi="Times New Roman" w:cs="Times New Roman"/>
          <w:sz w:val="24"/>
          <w:szCs w:val="24"/>
        </w:rPr>
      </w:pPr>
      <w:r>
        <w:rPr>
          <w:rFonts w:ascii="Times New Roman" w:hAnsi="Times New Roman" w:cs="Times New Roman"/>
          <w:sz w:val="24"/>
          <w:szCs w:val="24"/>
        </w:rPr>
        <w:t>Government Rules*</w:t>
      </w:r>
    </w:p>
    <w:p w:rsidR="00213EC2" w:rsidRDefault="00213EC2" w:rsidP="00213EC2">
      <w:pPr>
        <w:pStyle w:val="ListParagraph"/>
        <w:jc w:val="both"/>
        <w:rPr>
          <w:rFonts w:ascii="Times New Roman" w:hAnsi="Times New Roman" w:cs="Times New Roman"/>
          <w:sz w:val="24"/>
          <w:szCs w:val="24"/>
        </w:rPr>
      </w:pPr>
      <w:r>
        <w:rPr>
          <w:rFonts w:ascii="Times New Roman" w:hAnsi="Times New Roman" w:cs="Times New Roman"/>
          <w:sz w:val="24"/>
          <w:szCs w:val="24"/>
        </w:rPr>
        <w:t>(*for candidates working under Govt. Sector)</w:t>
      </w:r>
    </w:p>
    <w:p w:rsidR="00213EC2" w:rsidRDefault="00213EC2" w:rsidP="00213EC2">
      <w:pPr>
        <w:pStyle w:val="ListParagraph"/>
        <w:jc w:val="both"/>
        <w:rPr>
          <w:rFonts w:ascii="Times New Roman" w:hAnsi="Times New Roman" w:cs="Times New Roman"/>
          <w:sz w:val="24"/>
          <w:szCs w:val="24"/>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213EC2" w:rsidRDefault="00213EC2" w:rsidP="00213EC2">
      <w:pPr>
        <w:pStyle w:val="ListParagraph"/>
        <w:jc w:val="both"/>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Qualification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University/</w:t>
            </w:r>
          </w:p>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 of marks</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Class/Division</w:t>
            </w:r>
          </w:p>
          <w:p w:rsidR="00213EC2" w:rsidRDefault="00213EC2" w:rsidP="004205E0">
            <w:pPr>
              <w:pStyle w:val="ListParagraph"/>
              <w:ind w:left="0"/>
              <w:jc w:val="both"/>
              <w:rPr>
                <w:rFonts w:ascii="Times New Roman" w:hAnsi="Times New Roman" w:cs="Times New Roman"/>
                <w:sz w:val="24"/>
                <w:szCs w:val="24"/>
              </w:rPr>
            </w:pPr>
          </w:p>
        </w:tc>
      </w:tr>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r>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r>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r>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r>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r>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r>
    </w:tbl>
    <w:p w:rsidR="00213EC2" w:rsidRDefault="00213EC2" w:rsidP="00213EC2">
      <w:pPr>
        <w:pStyle w:val="ListParagraph"/>
        <w:ind w:left="0"/>
        <w:jc w:val="both"/>
        <w:rPr>
          <w:rFonts w:ascii="Times New Roman" w:hAnsi="Times New Roman" w:cs="Times New Roman"/>
          <w:sz w:val="24"/>
          <w:szCs w:val="24"/>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educational qualifications/professional qualifications required for the post are satisfied.  (If any qualification has been treated as equivalent to the one prescribed in the rules, state the authority for the same):</w:t>
      </w:r>
    </w:p>
    <w:p w:rsidR="00213EC2" w:rsidRDefault="00213EC2" w:rsidP="00213EC2">
      <w:pPr>
        <w:pStyle w:val="ListParagraph"/>
        <w:jc w:val="both"/>
        <w:rPr>
          <w:rFonts w:ascii="Times New Roman" w:hAnsi="Times New Roman" w:cs="Times New Roman"/>
          <w:sz w:val="24"/>
          <w:szCs w:val="24"/>
        </w:rPr>
      </w:pPr>
    </w:p>
    <w:p w:rsidR="00213EC2" w:rsidRDefault="00213EC2" w:rsidP="00213EC2">
      <w:pPr>
        <w:pStyle w:val="ListParagraph"/>
        <w:jc w:val="both"/>
        <w:rPr>
          <w:rFonts w:ascii="Times New Roman" w:hAnsi="Times New Roman" w:cs="Times New Roman"/>
          <w:sz w:val="24"/>
          <w:szCs w:val="24"/>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213EC2" w:rsidRDefault="00213EC2" w:rsidP="00213EC2">
      <w:pPr>
        <w:jc w:val="both"/>
        <w:rPr>
          <w:rFonts w:ascii="Times New Roman" w:hAnsi="Times New Roman" w:cs="Times New Roman"/>
          <w:sz w:val="24"/>
          <w:szCs w:val="24"/>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213EC2" w:rsidRDefault="00213EC2" w:rsidP="00213EC2">
      <w:pPr>
        <w:pStyle w:val="ListParagraph"/>
        <w:jc w:val="both"/>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Office/</w:t>
            </w:r>
          </w:p>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Post held</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&amp; To</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EC2" w:rsidRDefault="00213EC2" w:rsidP="004205E0">
            <w:pPr>
              <w:pStyle w:val="ListParagraph"/>
              <w:ind w:left="-75"/>
              <w:jc w:val="both"/>
              <w:rPr>
                <w:rFonts w:ascii="Times New Roman" w:hAnsi="Times New Roman" w:cs="Times New Roman"/>
                <w:sz w:val="24"/>
                <w:szCs w:val="24"/>
              </w:rPr>
            </w:pPr>
            <w:r>
              <w:rPr>
                <w:rFonts w:ascii="Times New Roman" w:hAnsi="Times New Roman" w:cs="Times New Roman"/>
                <w:sz w:val="24"/>
                <w:szCs w:val="24"/>
              </w:rPr>
              <w:t>i)Scale of pay ii)Basic Pay</w:t>
            </w:r>
          </w:p>
          <w:p w:rsidR="00213EC2" w:rsidRDefault="00213EC2" w:rsidP="004205E0">
            <w:pPr>
              <w:pStyle w:val="ListParagraph"/>
              <w:ind w:left="-75"/>
              <w:jc w:val="both"/>
              <w:rPr>
                <w:rFonts w:ascii="Times New Roman" w:hAnsi="Times New Roman" w:cs="Times New Roman"/>
                <w:sz w:val="24"/>
                <w:szCs w:val="24"/>
              </w:rPr>
            </w:pPr>
            <w:r>
              <w:rPr>
                <w:rFonts w:ascii="Times New Roman" w:hAnsi="Times New Roman" w:cs="Times New Roman"/>
                <w:sz w:val="24"/>
                <w:szCs w:val="24"/>
              </w:rPr>
              <w:t>iii)Grade pay</w:t>
            </w:r>
          </w:p>
          <w:p w:rsidR="00213EC2" w:rsidRDefault="00213EC2" w:rsidP="004205E0">
            <w:pPr>
              <w:pStyle w:val="ListParagraph"/>
              <w:ind w:left="-75"/>
              <w:jc w:val="both"/>
              <w:rPr>
                <w:rFonts w:ascii="Times New Roman" w:hAnsi="Times New Roman" w:cs="Times New Roman"/>
                <w:sz w:val="24"/>
                <w:szCs w:val="24"/>
              </w:rPr>
            </w:pPr>
            <w:r>
              <w:rPr>
                <w:rFonts w:ascii="Times New Roman" w:hAnsi="Times New Roman" w:cs="Times New Roman"/>
                <w:sz w:val="24"/>
                <w:szCs w:val="24"/>
              </w:rPr>
              <w:t>iv)Present/past pay scale in the Grade pay</w:t>
            </w: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Nature of duties</w:t>
            </w:r>
          </w:p>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detail (attach</w:t>
            </w:r>
          </w:p>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Separate sheets, </w:t>
            </w:r>
          </w:p>
          <w:p w:rsidR="00213EC2" w:rsidRDefault="00213EC2" w:rsidP="004205E0">
            <w:pPr>
              <w:pStyle w:val="ListParagraph"/>
              <w:ind w:left="0"/>
              <w:jc w:val="both"/>
              <w:rPr>
                <w:rFonts w:ascii="Times New Roman" w:hAnsi="Times New Roman" w:cs="Times New Roman"/>
                <w:sz w:val="24"/>
                <w:szCs w:val="24"/>
              </w:rPr>
            </w:pPr>
            <w:r>
              <w:rPr>
                <w:rFonts w:ascii="Times New Roman" w:hAnsi="Times New Roman" w:cs="Times New Roman"/>
                <w:sz w:val="24"/>
                <w:szCs w:val="24"/>
              </w:rPr>
              <w:t>If required)</w:t>
            </w:r>
          </w:p>
        </w:tc>
      </w:tr>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r>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r>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r>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r>
      <w:tr w:rsidR="00213EC2" w:rsidTr="004205E0">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EC2" w:rsidRDefault="00213EC2" w:rsidP="004205E0">
            <w:pPr>
              <w:pStyle w:val="ListParagraph"/>
              <w:ind w:left="0"/>
              <w:jc w:val="both"/>
              <w:rPr>
                <w:rFonts w:ascii="Times New Roman" w:hAnsi="Times New Roman" w:cs="Times New Roman"/>
                <w:sz w:val="24"/>
                <w:szCs w:val="24"/>
              </w:rPr>
            </w:pPr>
          </w:p>
          <w:p w:rsidR="00213EC2" w:rsidRDefault="00213EC2" w:rsidP="004205E0">
            <w:pPr>
              <w:pStyle w:val="ListParagraph"/>
              <w:ind w:left="0"/>
              <w:jc w:val="both"/>
              <w:rPr>
                <w:rFonts w:ascii="Times New Roman" w:hAnsi="Times New Roman" w:cs="Times New Roman"/>
                <w:sz w:val="24"/>
                <w:szCs w:val="24"/>
              </w:rPr>
            </w:pPr>
          </w:p>
        </w:tc>
      </w:tr>
    </w:tbl>
    <w:p w:rsidR="00213EC2" w:rsidRDefault="00213EC2" w:rsidP="00213EC2">
      <w:pPr>
        <w:pStyle w:val="ListParagraph"/>
        <w:ind w:left="0"/>
        <w:jc w:val="both"/>
        <w:rPr>
          <w:rFonts w:ascii="Times New Roman" w:hAnsi="Times New Roman" w:cs="Times New Roman"/>
          <w:sz w:val="24"/>
          <w:szCs w:val="24"/>
        </w:rPr>
      </w:pPr>
    </w:p>
    <w:p w:rsidR="00213EC2" w:rsidRDefault="00213EC2" w:rsidP="00213EC2">
      <w:pPr>
        <w:pStyle w:val="ListParagraph"/>
        <w:ind w:left="1080"/>
        <w:jc w:val="both"/>
        <w:rPr>
          <w:rFonts w:ascii="Times New Roman" w:hAnsi="Times New Roman" w:cs="Times New Roman"/>
          <w:sz w:val="24"/>
          <w:szCs w:val="24"/>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213EC2" w:rsidRDefault="00213EC2" w:rsidP="00213EC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213EC2" w:rsidRDefault="00213EC2" w:rsidP="00213EC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 training</w:t>
      </w:r>
    </w:p>
    <w:p w:rsidR="00213EC2" w:rsidRDefault="00213EC2" w:rsidP="00213EC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213EC2" w:rsidRDefault="00213EC2" w:rsidP="00213E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213EC2" w:rsidRPr="002D5562" w:rsidRDefault="00213EC2" w:rsidP="00213EC2">
      <w:pPr>
        <w:jc w:val="both"/>
        <w:rPr>
          <w:rFonts w:ascii="Times New Roman" w:hAnsi="Times New Roman" w:cs="Times New Roman"/>
          <w:sz w:val="24"/>
          <w:szCs w:val="24"/>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Remarks: The candidates may indicate information with regard to</w:t>
      </w:r>
    </w:p>
    <w:p w:rsidR="00213EC2" w:rsidRDefault="00213EC2" w:rsidP="00213EC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Reports and special projects</w:t>
      </w:r>
    </w:p>
    <w:p w:rsidR="00213EC2" w:rsidRDefault="00213EC2" w:rsidP="00213EC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Awards/scholarships/official appreciation</w:t>
      </w:r>
    </w:p>
    <w:p w:rsidR="00213EC2" w:rsidRDefault="00213EC2" w:rsidP="00213EC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Affiliation with the professional bodies/institutions/societies and </w:t>
      </w:r>
    </w:p>
    <w:p w:rsidR="00213EC2" w:rsidRDefault="00213EC2" w:rsidP="00213EC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other information</w:t>
      </w:r>
    </w:p>
    <w:p w:rsidR="00213EC2" w:rsidRDefault="00213EC2" w:rsidP="00213E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213EC2" w:rsidRDefault="00213EC2" w:rsidP="00213EC2">
      <w:pPr>
        <w:pStyle w:val="ListParagraph"/>
        <w:ind w:left="1440"/>
        <w:jc w:val="both"/>
        <w:rPr>
          <w:rFonts w:ascii="Times New Roman" w:hAnsi="Times New Roman" w:cs="Times New Roman"/>
          <w:sz w:val="24"/>
          <w:szCs w:val="24"/>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Service to which belongs</w:t>
      </w:r>
      <w:r>
        <w:rPr>
          <w:rFonts w:ascii="Times New Roman" w:hAnsi="Times New Roman" w:cs="Times New Roman"/>
          <w:sz w:val="24"/>
          <w:szCs w:val="24"/>
        </w:rPr>
        <w:tab/>
      </w:r>
      <w:r>
        <w:rPr>
          <w:rFonts w:ascii="Times New Roman" w:hAnsi="Times New Roman" w:cs="Times New Roman"/>
          <w:sz w:val="24"/>
          <w:szCs w:val="24"/>
        </w:rPr>
        <w:tab/>
        <w:t>:</w:t>
      </w:r>
    </w:p>
    <w:p w:rsidR="00213EC2" w:rsidRPr="002D5562" w:rsidRDefault="00213EC2" w:rsidP="00213EC2">
      <w:pPr>
        <w:jc w:val="both"/>
        <w:rPr>
          <w:rFonts w:ascii="Times New Roman" w:hAnsi="Times New Roman" w:cs="Times New Roman"/>
          <w:sz w:val="24"/>
          <w:szCs w:val="24"/>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Nature of present employment if any. :</w:t>
      </w:r>
    </w:p>
    <w:p w:rsidR="00213EC2" w:rsidRDefault="00213EC2" w:rsidP="00213EC2">
      <w:pPr>
        <w:pStyle w:val="ListParagraph"/>
        <w:ind w:left="644"/>
        <w:jc w:val="both"/>
        <w:rPr>
          <w:rFonts w:ascii="Times New Roman" w:hAnsi="Times New Roman" w:cs="Times New Roman"/>
          <w:sz w:val="24"/>
          <w:szCs w:val="24"/>
        </w:rPr>
      </w:pPr>
    </w:p>
    <w:p w:rsidR="00213EC2" w:rsidRDefault="00213EC2" w:rsidP="00213EC2">
      <w:pPr>
        <w:pStyle w:val="ListParagraph"/>
        <w:ind w:left="644"/>
        <w:jc w:val="both"/>
        <w:rPr>
          <w:rFonts w:ascii="Times New Roman" w:hAnsi="Times New Roman" w:cs="Times New Roman"/>
          <w:sz w:val="24"/>
          <w:szCs w:val="24"/>
        </w:rPr>
      </w:pPr>
    </w:p>
    <w:p w:rsidR="00213EC2" w:rsidRPr="00F1537C" w:rsidRDefault="00213EC2" w:rsidP="00213EC2">
      <w:pPr>
        <w:pStyle w:val="ListParagraph"/>
        <w:ind w:left="644"/>
        <w:jc w:val="both"/>
        <w:rPr>
          <w:rFonts w:ascii="Times New Roman" w:hAnsi="Times New Roman" w:cs="Times New Roman"/>
          <w:sz w:val="24"/>
          <w:szCs w:val="24"/>
        </w:rPr>
      </w:pPr>
    </w:p>
    <w:p w:rsidR="00213EC2" w:rsidRDefault="00213EC2" w:rsidP="00213EC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details about present employment.  Please state whether working under:</w:t>
      </w:r>
    </w:p>
    <w:p w:rsidR="00213EC2" w:rsidRDefault="00213EC2" w:rsidP="00213EC2">
      <w:pPr>
        <w:pStyle w:val="ListParagraph"/>
        <w:jc w:val="both"/>
        <w:rPr>
          <w:rFonts w:ascii="Times New Roman" w:hAnsi="Times New Roman" w:cs="Times New Roman"/>
          <w:sz w:val="24"/>
          <w:szCs w:val="24"/>
        </w:rPr>
      </w:pPr>
    </w:p>
    <w:p w:rsidR="00213EC2" w:rsidRDefault="00213EC2" w:rsidP="00213EC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 Government</w:t>
      </w:r>
    </w:p>
    <w:p w:rsidR="00213EC2" w:rsidRDefault="00213EC2" w:rsidP="00213EC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 Government</w:t>
      </w:r>
    </w:p>
    <w:p w:rsidR="00213EC2" w:rsidRDefault="00213EC2" w:rsidP="00213EC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Autonomous organization</w:t>
      </w:r>
    </w:p>
    <w:p w:rsidR="00213EC2" w:rsidRDefault="00213EC2" w:rsidP="00213EC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Government undertaking</w:t>
      </w:r>
    </w:p>
    <w:p w:rsidR="00213EC2" w:rsidRDefault="00213EC2" w:rsidP="00213EC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Universities</w:t>
      </w:r>
    </w:p>
    <w:p w:rsidR="00213EC2" w:rsidRDefault="00213EC2" w:rsidP="00213EC2">
      <w:pPr>
        <w:pStyle w:val="ListParagraph"/>
        <w:ind w:left="1080"/>
        <w:jc w:val="both"/>
        <w:rPr>
          <w:rFonts w:ascii="Times New Roman" w:hAnsi="Times New Roman" w:cs="Times New Roman"/>
          <w:sz w:val="24"/>
          <w:szCs w:val="24"/>
        </w:rPr>
      </w:pPr>
    </w:p>
    <w:p w:rsidR="00213EC2" w:rsidRDefault="00213EC2" w:rsidP="00213EC2">
      <w:pPr>
        <w:pStyle w:val="ListParagraph"/>
        <w:jc w:val="both"/>
        <w:rPr>
          <w:rFonts w:ascii="Times New Roman" w:hAnsi="Times New Roman" w:cs="Times New Roman"/>
          <w:sz w:val="24"/>
          <w:szCs w:val="24"/>
        </w:rPr>
      </w:pPr>
    </w:p>
    <w:p w:rsidR="00213EC2" w:rsidRDefault="00213EC2" w:rsidP="00213EC2">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213EC2" w:rsidRDefault="00213EC2" w:rsidP="00213EC2">
      <w:pPr>
        <w:pStyle w:val="ListParagraph"/>
        <w:ind w:left="0"/>
        <w:jc w:val="both"/>
        <w:rPr>
          <w:rFonts w:ascii="Times New Roman" w:hAnsi="Times New Roman" w:cs="Times New Roman"/>
          <w:sz w:val="24"/>
          <w:szCs w:val="24"/>
        </w:rPr>
      </w:pPr>
    </w:p>
    <w:p w:rsidR="00213EC2" w:rsidRDefault="00213EC2" w:rsidP="00213EC2">
      <w:pPr>
        <w:pStyle w:val="ListParagraph"/>
        <w:ind w:left="0"/>
        <w:jc w:val="both"/>
        <w:rPr>
          <w:rFonts w:ascii="Times New Roman" w:hAnsi="Times New Roman" w:cs="Times New Roman"/>
          <w:sz w:val="24"/>
          <w:szCs w:val="24"/>
        </w:rPr>
      </w:pPr>
    </w:p>
    <w:p w:rsidR="00213EC2" w:rsidRDefault="00213EC2" w:rsidP="00213EC2">
      <w:pPr>
        <w:pStyle w:val="ListParagraph"/>
        <w:ind w:left="0"/>
        <w:jc w:val="both"/>
        <w:rPr>
          <w:rFonts w:ascii="Times New Roman" w:hAnsi="Times New Roman" w:cs="Times New Roman"/>
          <w:sz w:val="24"/>
          <w:szCs w:val="24"/>
        </w:rPr>
      </w:pPr>
    </w:p>
    <w:p w:rsidR="00213EC2" w:rsidRDefault="00213EC2" w:rsidP="00213EC2">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213EC2" w:rsidRDefault="00213EC2" w:rsidP="00213EC2">
      <w:pPr>
        <w:pStyle w:val="ListParagraph"/>
        <w:ind w:left="0"/>
        <w:jc w:val="both"/>
        <w:rPr>
          <w:rFonts w:ascii="Times New Roman" w:hAnsi="Times New Roman" w:cs="Times New Roman"/>
          <w:sz w:val="24"/>
          <w:szCs w:val="24"/>
        </w:rPr>
      </w:pPr>
    </w:p>
    <w:p w:rsidR="00213EC2" w:rsidRDefault="00213EC2" w:rsidP="00213EC2">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p w:rsidR="00213EC2" w:rsidRDefault="00213EC2" w:rsidP="00213EC2">
      <w:pPr>
        <w:pStyle w:val="ListParagraph"/>
        <w:ind w:left="0"/>
        <w:jc w:val="both"/>
        <w:rPr>
          <w:rFonts w:ascii="Times New Roman" w:hAnsi="Times New Roman" w:cs="Times New Roman"/>
          <w:sz w:val="24"/>
          <w:szCs w:val="24"/>
        </w:rPr>
      </w:pPr>
    </w:p>
    <w:p w:rsidR="00213EC2" w:rsidRDefault="00213EC2" w:rsidP="00213EC2">
      <w:pPr>
        <w:pStyle w:val="ListParagraph"/>
        <w:ind w:left="0"/>
        <w:jc w:val="both"/>
        <w:rPr>
          <w:rFonts w:ascii="Times New Roman" w:hAnsi="Times New Roman" w:cs="Times New Roman"/>
          <w:sz w:val="24"/>
          <w:szCs w:val="24"/>
        </w:rPr>
      </w:pPr>
    </w:p>
    <w:p w:rsidR="00213EC2" w:rsidRDefault="00213EC2" w:rsidP="00213EC2">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13EC2" w:rsidRDefault="00213EC2" w:rsidP="00213EC2">
      <w:pPr>
        <w:pStyle w:val="ListParagraph"/>
        <w:ind w:left="1440"/>
        <w:jc w:val="both"/>
        <w:rPr>
          <w:rFonts w:ascii="Times New Roman" w:hAnsi="Times New Roman" w:cs="Times New Roman"/>
          <w:sz w:val="24"/>
          <w:szCs w:val="24"/>
        </w:rPr>
      </w:pPr>
    </w:p>
    <w:p w:rsidR="00213EC2" w:rsidRDefault="00213EC2" w:rsidP="00213EC2">
      <w:pPr>
        <w:jc w:val="both"/>
        <w:rPr>
          <w:rFonts w:ascii="Times New Roman" w:hAnsi="Times New Roman" w:cs="Times New Roman"/>
          <w:sz w:val="24"/>
          <w:szCs w:val="24"/>
        </w:rPr>
      </w:pPr>
    </w:p>
    <w:p w:rsidR="00213EC2" w:rsidRDefault="00213EC2" w:rsidP="00213EC2">
      <w:pPr>
        <w:jc w:val="both"/>
        <w:rPr>
          <w:rFonts w:ascii="Times New Roman" w:hAnsi="Times New Roman" w:cs="Times New Roman"/>
          <w:sz w:val="24"/>
          <w:szCs w:val="24"/>
          <w:u w:val="single"/>
        </w:rPr>
      </w:pPr>
    </w:p>
    <w:p w:rsidR="00213EC2" w:rsidRDefault="00213EC2" w:rsidP="00213EC2">
      <w:pPr>
        <w:jc w:val="both"/>
        <w:rPr>
          <w:rFonts w:ascii="Times New Roman" w:hAnsi="Times New Roman" w:cs="Times New Roman"/>
          <w:sz w:val="24"/>
          <w:szCs w:val="24"/>
          <w:u w:val="single"/>
        </w:rPr>
      </w:pPr>
    </w:p>
    <w:p w:rsidR="00213EC2" w:rsidRDefault="00213EC2" w:rsidP="00213EC2">
      <w:pPr>
        <w:pStyle w:val="NoSpacing"/>
        <w:ind w:left="810" w:right="1080" w:hanging="810"/>
        <w:jc w:val="both"/>
      </w:pPr>
    </w:p>
    <w:p w:rsidR="00213EC2" w:rsidRDefault="00213EC2" w:rsidP="00213EC2">
      <w:pPr>
        <w:pStyle w:val="NoSpacing"/>
        <w:ind w:left="810" w:right="1080" w:hanging="810"/>
        <w:jc w:val="both"/>
      </w:pPr>
    </w:p>
    <w:p w:rsidR="00213EC2" w:rsidRDefault="00213EC2" w:rsidP="00213EC2"/>
    <w:p w:rsidR="00213EC2" w:rsidRDefault="00213EC2"/>
    <w:p w:rsidR="00213EC2" w:rsidRDefault="00213EC2"/>
    <w:sectPr w:rsidR="00213EC2" w:rsidSect="003412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DB"/>
    <w:multiLevelType w:val="hybridMultilevel"/>
    <w:tmpl w:val="720E12FE"/>
    <w:lvl w:ilvl="0" w:tplc="EB9C7B60">
      <w:start w:val="1"/>
      <w:numFmt w:val="decimal"/>
      <w:lvlText w:val="%1."/>
      <w:lvlJc w:val="left"/>
      <w:pPr>
        <w:ind w:left="644"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BCC2609"/>
    <w:multiLevelType w:val="hybridMultilevel"/>
    <w:tmpl w:val="93688BC0"/>
    <w:lvl w:ilvl="0" w:tplc="6CBAB2D2">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A2A1040"/>
    <w:multiLevelType w:val="hybridMultilevel"/>
    <w:tmpl w:val="506243AA"/>
    <w:lvl w:ilvl="0" w:tplc="6E96068A">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16EED"/>
    <w:rsid w:val="000822F4"/>
    <w:rsid w:val="000A3426"/>
    <w:rsid w:val="00213EC2"/>
    <w:rsid w:val="0024565A"/>
    <w:rsid w:val="002459C1"/>
    <w:rsid w:val="00311337"/>
    <w:rsid w:val="00436D37"/>
    <w:rsid w:val="006757CC"/>
    <w:rsid w:val="006B0272"/>
    <w:rsid w:val="0074124B"/>
    <w:rsid w:val="00A16EED"/>
    <w:rsid w:val="00BD2E08"/>
    <w:rsid w:val="00BF06CA"/>
    <w:rsid w:val="00BF22AE"/>
    <w:rsid w:val="00C66523"/>
    <w:rsid w:val="00CD0673"/>
    <w:rsid w:val="00D62821"/>
    <w:rsid w:val="00D866AF"/>
    <w:rsid w:val="00DE0EF9"/>
    <w:rsid w:val="00E21B6C"/>
    <w:rsid w:val="00F0506A"/>
    <w:rsid w:val="00F73AF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EED"/>
    <w:pPr>
      <w:spacing w:after="0" w:line="240" w:lineRule="auto"/>
    </w:pPr>
    <w:rPr>
      <w:szCs w:val="22"/>
      <w:lang w:val="en-US" w:eastAsia="en-US" w:bidi="ar-SA"/>
    </w:rPr>
  </w:style>
  <w:style w:type="paragraph" w:styleId="ListParagraph">
    <w:name w:val="List Paragraph"/>
    <w:basedOn w:val="Normal"/>
    <w:uiPriority w:val="34"/>
    <w:qFormat/>
    <w:rsid w:val="00213EC2"/>
    <w:pPr>
      <w:ind w:left="720"/>
      <w:contextualSpacing/>
    </w:pPr>
    <w:rPr>
      <w:rFonts w:eastAsiaTheme="minorHAnsi"/>
      <w:szCs w:val="22"/>
      <w:lang w:val="en-ZW" w:eastAsia="en-US" w:bidi="ar-SA"/>
    </w:rPr>
  </w:style>
  <w:style w:type="table" w:styleId="TableGrid">
    <w:name w:val="Table Grid"/>
    <w:basedOn w:val="TableNormal"/>
    <w:uiPriority w:val="59"/>
    <w:rsid w:val="00213EC2"/>
    <w:pPr>
      <w:spacing w:after="0" w:line="240" w:lineRule="auto"/>
    </w:pPr>
    <w:rPr>
      <w:rFonts w:eastAsiaTheme="minorHAnsi"/>
      <w:szCs w:val="22"/>
      <w:lang w:val="en-ZW"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17</cp:revision>
  <cp:lastPrinted>2019-01-09T05:15:00Z</cp:lastPrinted>
  <dcterms:created xsi:type="dcterms:W3CDTF">2018-10-16T08:59:00Z</dcterms:created>
  <dcterms:modified xsi:type="dcterms:W3CDTF">2019-01-21T10:26:00Z</dcterms:modified>
</cp:coreProperties>
</file>