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21" w:rsidRPr="0052616B" w:rsidRDefault="00776021" w:rsidP="00776021">
      <w:pPr>
        <w:pStyle w:val="NoSpacing"/>
        <w:jc w:val="center"/>
        <w:rPr>
          <w:sz w:val="24"/>
          <w:szCs w:val="24"/>
        </w:rPr>
      </w:pPr>
      <w:r w:rsidRPr="0052616B">
        <w:rPr>
          <w:sz w:val="24"/>
          <w:szCs w:val="24"/>
        </w:rPr>
        <w:t xml:space="preserve">File No. 3/15/2018-SD/AM </w:t>
      </w:r>
      <w:r>
        <w:rPr>
          <w:sz w:val="24"/>
          <w:szCs w:val="24"/>
        </w:rPr>
        <w:t>(</w:t>
      </w:r>
      <w:r w:rsidRPr="0052616B">
        <w:rPr>
          <w:sz w:val="24"/>
          <w:szCs w:val="24"/>
        </w:rPr>
        <w:t xml:space="preserve">Advt. No. </w:t>
      </w:r>
      <w:r w:rsidR="00A36990">
        <w:rPr>
          <w:sz w:val="24"/>
          <w:szCs w:val="24"/>
        </w:rPr>
        <w:t xml:space="preserve">26 </w:t>
      </w:r>
      <w:r>
        <w:rPr>
          <w:sz w:val="24"/>
          <w:szCs w:val="24"/>
        </w:rPr>
        <w:t>/2019</w:t>
      </w:r>
      <w:r w:rsidRPr="0052616B">
        <w:rPr>
          <w:sz w:val="24"/>
          <w:szCs w:val="24"/>
        </w:rPr>
        <w:t>)</w:t>
      </w:r>
    </w:p>
    <w:p w:rsidR="00776021" w:rsidRPr="0052616B" w:rsidRDefault="00776021" w:rsidP="00776021">
      <w:pPr>
        <w:pStyle w:val="NoSpacing"/>
        <w:jc w:val="center"/>
        <w:rPr>
          <w:sz w:val="24"/>
          <w:szCs w:val="24"/>
        </w:rPr>
      </w:pPr>
      <w:r w:rsidRPr="0052616B">
        <w:rPr>
          <w:sz w:val="24"/>
          <w:szCs w:val="24"/>
        </w:rPr>
        <w:t>INDIRA GANDHI NATIONAL CENTRE FOR THE ARTS</w:t>
      </w:r>
    </w:p>
    <w:p w:rsidR="00776021" w:rsidRPr="0052616B" w:rsidRDefault="000145C4" w:rsidP="007760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76021" w:rsidRPr="0052616B">
        <w:rPr>
          <w:sz w:val="24"/>
          <w:szCs w:val="24"/>
        </w:rPr>
        <w:t>An autonomous Trust under Ministry of Culture,</w:t>
      </w:r>
    </w:p>
    <w:p w:rsidR="00776021" w:rsidRPr="0052616B" w:rsidRDefault="00776021" w:rsidP="00776021">
      <w:pPr>
        <w:pStyle w:val="NoSpacing"/>
        <w:jc w:val="center"/>
        <w:rPr>
          <w:sz w:val="24"/>
          <w:szCs w:val="24"/>
        </w:rPr>
      </w:pPr>
      <w:r w:rsidRPr="0052616B">
        <w:rPr>
          <w:sz w:val="24"/>
          <w:szCs w:val="24"/>
        </w:rPr>
        <w:t xml:space="preserve">Government of India, </w:t>
      </w:r>
      <w:r>
        <w:rPr>
          <w:sz w:val="24"/>
          <w:szCs w:val="24"/>
        </w:rPr>
        <w:t>No.11, Man Singh Road</w:t>
      </w:r>
      <w:r w:rsidRPr="0052616B">
        <w:rPr>
          <w:sz w:val="24"/>
          <w:szCs w:val="24"/>
        </w:rPr>
        <w:t>, New Delhi – 110001)</w:t>
      </w:r>
    </w:p>
    <w:p w:rsidR="00776021" w:rsidRDefault="00776021" w:rsidP="00776021">
      <w:pPr>
        <w:pStyle w:val="NoSpacing"/>
        <w:jc w:val="center"/>
        <w:rPr>
          <w:sz w:val="24"/>
          <w:szCs w:val="24"/>
        </w:rPr>
      </w:pPr>
    </w:p>
    <w:p w:rsidR="00776021" w:rsidRPr="0052616B" w:rsidRDefault="00776021" w:rsidP="00776021">
      <w:pPr>
        <w:pStyle w:val="NoSpacing"/>
        <w:jc w:val="center"/>
        <w:rPr>
          <w:sz w:val="24"/>
          <w:szCs w:val="24"/>
        </w:rPr>
      </w:pPr>
    </w:p>
    <w:p w:rsidR="00776021" w:rsidRPr="0052616B" w:rsidRDefault="00776021" w:rsidP="00776021">
      <w:pPr>
        <w:ind w:firstLine="720"/>
        <w:jc w:val="both"/>
        <w:rPr>
          <w:sz w:val="24"/>
          <w:szCs w:val="24"/>
        </w:rPr>
      </w:pPr>
      <w:r w:rsidRPr="0052616B">
        <w:rPr>
          <w:sz w:val="24"/>
          <w:szCs w:val="24"/>
        </w:rPr>
        <w:t xml:space="preserve">IGNCA intends to engage one position of </w:t>
      </w:r>
      <w:r w:rsidRPr="000145C4">
        <w:rPr>
          <w:b/>
          <w:bCs/>
          <w:sz w:val="24"/>
          <w:szCs w:val="24"/>
        </w:rPr>
        <w:t>Web Developer</w:t>
      </w:r>
      <w:r w:rsidRPr="0052616B">
        <w:rPr>
          <w:sz w:val="24"/>
          <w:szCs w:val="24"/>
        </w:rPr>
        <w:t xml:space="preserve"> on </w:t>
      </w:r>
      <w:r w:rsidR="000145C4">
        <w:rPr>
          <w:sz w:val="24"/>
          <w:szCs w:val="24"/>
        </w:rPr>
        <w:t>contractual basis i</w:t>
      </w:r>
      <w:r w:rsidRPr="0052616B">
        <w:rPr>
          <w:sz w:val="24"/>
          <w:szCs w:val="24"/>
        </w:rPr>
        <w:t>n Cultur</w:t>
      </w:r>
      <w:r w:rsidR="000145C4">
        <w:rPr>
          <w:sz w:val="24"/>
          <w:szCs w:val="24"/>
        </w:rPr>
        <w:t>al Informatics Laboratory (CIL).</w:t>
      </w:r>
    </w:p>
    <w:p w:rsidR="00776021" w:rsidRPr="0052616B" w:rsidRDefault="00776021" w:rsidP="00776021">
      <w:pPr>
        <w:jc w:val="both"/>
        <w:rPr>
          <w:b/>
          <w:sz w:val="24"/>
          <w:szCs w:val="24"/>
          <w:u w:val="single"/>
        </w:rPr>
      </w:pPr>
      <w:r w:rsidRPr="0052616B">
        <w:rPr>
          <w:b/>
          <w:sz w:val="24"/>
          <w:szCs w:val="24"/>
          <w:u w:val="single"/>
        </w:rPr>
        <w:t>Responsibilities</w:t>
      </w:r>
      <w:r w:rsidRPr="0052616B">
        <w:rPr>
          <w:b/>
          <w:sz w:val="24"/>
          <w:szCs w:val="24"/>
        </w:rPr>
        <w:t>:</w:t>
      </w:r>
    </w:p>
    <w:p w:rsidR="00776021" w:rsidRPr="0052616B" w:rsidRDefault="00776021" w:rsidP="00776021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  <w:u w:val="single"/>
        </w:rPr>
      </w:pPr>
      <w:r w:rsidRPr="0052616B">
        <w:rPr>
          <w:sz w:val="24"/>
          <w:szCs w:val="24"/>
        </w:rPr>
        <w:t>Day to Day maintenance of the web-site.</w:t>
      </w:r>
    </w:p>
    <w:p w:rsidR="00776021" w:rsidRPr="000145C4" w:rsidRDefault="00776021" w:rsidP="000145C4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  <w:u w:val="single"/>
        </w:rPr>
      </w:pPr>
      <w:r w:rsidRPr="0052616B">
        <w:rPr>
          <w:sz w:val="24"/>
          <w:szCs w:val="24"/>
        </w:rPr>
        <w:t>Co-ordination with different divisions and Regional Centres of IGNCA.</w:t>
      </w:r>
    </w:p>
    <w:p w:rsidR="00776021" w:rsidRPr="0052616B" w:rsidRDefault="00776021" w:rsidP="00776021">
      <w:pPr>
        <w:rPr>
          <w:b/>
          <w:sz w:val="24"/>
          <w:szCs w:val="24"/>
        </w:rPr>
      </w:pPr>
      <w:r w:rsidRPr="0052616B">
        <w:rPr>
          <w:b/>
          <w:sz w:val="24"/>
          <w:szCs w:val="24"/>
          <w:u w:val="single"/>
        </w:rPr>
        <w:t>Essential Qualifications:</w:t>
      </w:r>
    </w:p>
    <w:p w:rsidR="00776021" w:rsidRPr="0052616B" w:rsidRDefault="00776021" w:rsidP="0077602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616B">
        <w:rPr>
          <w:sz w:val="24"/>
          <w:szCs w:val="24"/>
        </w:rPr>
        <w:t>B. Tech or Equivalent</w:t>
      </w:r>
    </w:p>
    <w:p w:rsidR="00776021" w:rsidRPr="0052616B" w:rsidRDefault="00776021" w:rsidP="0077602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616B">
        <w:rPr>
          <w:sz w:val="24"/>
          <w:szCs w:val="24"/>
        </w:rPr>
        <w:t>Knowledge of CMS based web-site development</w:t>
      </w:r>
      <w:r>
        <w:rPr>
          <w:sz w:val="24"/>
          <w:szCs w:val="24"/>
        </w:rPr>
        <w:t xml:space="preserve"> (Php and Wordp</w:t>
      </w:r>
      <w:bookmarkStart w:id="0" w:name="_GoBack"/>
      <w:bookmarkEnd w:id="0"/>
      <w:r>
        <w:rPr>
          <w:sz w:val="24"/>
          <w:szCs w:val="24"/>
        </w:rPr>
        <w:t>ress)</w:t>
      </w:r>
      <w:r w:rsidRPr="0052616B">
        <w:rPr>
          <w:sz w:val="24"/>
          <w:szCs w:val="24"/>
        </w:rPr>
        <w:t>.</w:t>
      </w:r>
    </w:p>
    <w:p w:rsidR="00776021" w:rsidRPr="0052616B" w:rsidRDefault="00776021" w:rsidP="0077602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616B">
        <w:rPr>
          <w:sz w:val="24"/>
          <w:szCs w:val="24"/>
        </w:rPr>
        <w:t>Knowledge of Servers etc.</w:t>
      </w:r>
    </w:p>
    <w:p w:rsidR="00776021" w:rsidRPr="0052616B" w:rsidRDefault="00776021" w:rsidP="00776021">
      <w:pPr>
        <w:pStyle w:val="ListParagraph"/>
        <w:rPr>
          <w:sz w:val="24"/>
          <w:szCs w:val="24"/>
        </w:rPr>
      </w:pPr>
    </w:p>
    <w:p w:rsidR="00776021" w:rsidRPr="0052616B" w:rsidRDefault="00776021" w:rsidP="00776021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52616B">
        <w:rPr>
          <w:b/>
          <w:sz w:val="24"/>
          <w:szCs w:val="24"/>
          <w:u w:val="single"/>
        </w:rPr>
        <w:t>Experience:</w:t>
      </w:r>
    </w:p>
    <w:p w:rsidR="00776021" w:rsidRPr="000145C4" w:rsidRDefault="00776021" w:rsidP="000145C4">
      <w:pPr>
        <w:rPr>
          <w:sz w:val="24"/>
          <w:szCs w:val="24"/>
        </w:rPr>
      </w:pPr>
      <w:r w:rsidRPr="000145C4">
        <w:rPr>
          <w:sz w:val="24"/>
          <w:szCs w:val="24"/>
        </w:rPr>
        <w:t>5 Years in the relevant field.</w:t>
      </w:r>
    </w:p>
    <w:p w:rsidR="00776021" w:rsidRPr="0052616B" w:rsidRDefault="00776021" w:rsidP="00776021">
      <w:pPr>
        <w:rPr>
          <w:sz w:val="24"/>
          <w:szCs w:val="24"/>
        </w:rPr>
      </w:pPr>
      <w:r w:rsidRPr="000145C4">
        <w:rPr>
          <w:b/>
          <w:bCs/>
          <w:sz w:val="24"/>
          <w:szCs w:val="24"/>
        </w:rPr>
        <w:t>No. of Post</w:t>
      </w:r>
      <w:r w:rsidRPr="0052616B">
        <w:rPr>
          <w:sz w:val="24"/>
          <w:szCs w:val="24"/>
        </w:rPr>
        <w:t xml:space="preserve"> </w:t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  <w:t>-</w:t>
      </w:r>
      <w:r w:rsidRPr="0052616B">
        <w:rPr>
          <w:sz w:val="24"/>
          <w:szCs w:val="24"/>
        </w:rPr>
        <w:tab/>
        <w:t>One</w:t>
      </w:r>
    </w:p>
    <w:p w:rsidR="00776021" w:rsidRPr="0052616B" w:rsidRDefault="00776021" w:rsidP="00776021">
      <w:pPr>
        <w:rPr>
          <w:sz w:val="24"/>
          <w:szCs w:val="24"/>
        </w:rPr>
      </w:pPr>
      <w:r w:rsidRPr="000145C4">
        <w:rPr>
          <w:b/>
          <w:bCs/>
          <w:sz w:val="24"/>
          <w:szCs w:val="24"/>
        </w:rPr>
        <w:t>Age limit</w:t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  <w:t>-</w:t>
      </w:r>
      <w:r w:rsidRPr="0052616B">
        <w:rPr>
          <w:sz w:val="24"/>
          <w:szCs w:val="24"/>
        </w:rPr>
        <w:tab/>
        <w:t>Not more than 35 Years as on date</w:t>
      </w:r>
      <w:r w:rsidR="00A36990">
        <w:rPr>
          <w:sz w:val="24"/>
          <w:szCs w:val="24"/>
        </w:rPr>
        <w:t xml:space="preserve"> 11.11.2019</w:t>
      </w:r>
    </w:p>
    <w:p w:rsidR="00776021" w:rsidRPr="0052616B" w:rsidRDefault="00776021" w:rsidP="00776021">
      <w:pPr>
        <w:rPr>
          <w:sz w:val="24"/>
          <w:szCs w:val="24"/>
        </w:rPr>
      </w:pPr>
      <w:r w:rsidRPr="000145C4">
        <w:rPr>
          <w:b/>
          <w:bCs/>
          <w:sz w:val="24"/>
          <w:szCs w:val="24"/>
        </w:rPr>
        <w:t>Remuneration</w:t>
      </w:r>
      <w:r w:rsidRPr="000145C4">
        <w:rPr>
          <w:b/>
          <w:bCs/>
          <w:sz w:val="24"/>
          <w:szCs w:val="24"/>
        </w:rPr>
        <w:tab/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  <w:t>-</w:t>
      </w:r>
      <w:r w:rsidRPr="0052616B">
        <w:rPr>
          <w:sz w:val="24"/>
          <w:szCs w:val="24"/>
        </w:rPr>
        <w:tab/>
        <w:t>Rs. 35,000/- per month.</w:t>
      </w:r>
    </w:p>
    <w:p w:rsidR="00776021" w:rsidRPr="0052616B" w:rsidRDefault="00776021" w:rsidP="00776021">
      <w:pPr>
        <w:rPr>
          <w:sz w:val="24"/>
          <w:szCs w:val="24"/>
        </w:rPr>
      </w:pPr>
      <w:r w:rsidRPr="000145C4">
        <w:rPr>
          <w:b/>
          <w:bCs/>
          <w:sz w:val="24"/>
          <w:szCs w:val="24"/>
        </w:rPr>
        <w:t>Period of engagement</w:t>
      </w:r>
      <w:r w:rsidRPr="0052616B">
        <w:rPr>
          <w:sz w:val="24"/>
          <w:szCs w:val="24"/>
        </w:rPr>
        <w:tab/>
        <w:t>-</w:t>
      </w:r>
      <w:r w:rsidRPr="0052616B">
        <w:rPr>
          <w:sz w:val="24"/>
          <w:szCs w:val="24"/>
        </w:rPr>
        <w:tab/>
        <w:t>One Year</w:t>
      </w:r>
    </w:p>
    <w:p w:rsidR="00776021" w:rsidRPr="0052616B" w:rsidRDefault="00776021" w:rsidP="00776021">
      <w:pPr>
        <w:rPr>
          <w:sz w:val="24"/>
          <w:szCs w:val="24"/>
        </w:rPr>
      </w:pPr>
      <w:r w:rsidRPr="000145C4">
        <w:rPr>
          <w:b/>
          <w:bCs/>
          <w:sz w:val="24"/>
          <w:szCs w:val="24"/>
        </w:rPr>
        <w:t>Mode of Selection</w:t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  <w:t>-</w:t>
      </w:r>
      <w:r w:rsidRPr="0052616B">
        <w:rPr>
          <w:sz w:val="24"/>
          <w:szCs w:val="24"/>
        </w:rPr>
        <w:tab/>
        <w:t>Walk-in-interview</w:t>
      </w:r>
    </w:p>
    <w:p w:rsidR="00776021" w:rsidRPr="0052616B" w:rsidRDefault="00776021" w:rsidP="00776021">
      <w:pPr>
        <w:rPr>
          <w:sz w:val="24"/>
          <w:szCs w:val="24"/>
        </w:rPr>
      </w:pPr>
      <w:r w:rsidRPr="000145C4">
        <w:rPr>
          <w:b/>
          <w:bCs/>
          <w:sz w:val="24"/>
          <w:szCs w:val="24"/>
        </w:rPr>
        <w:t>Place of Posting</w:t>
      </w:r>
      <w:r w:rsidRPr="0052616B">
        <w:rPr>
          <w:sz w:val="24"/>
          <w:szCs w:val="24"/>
        </w:rPr>
        <w:tab/>
      </w:r>
      <w:r w:rsidRPr="0052616B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New Delhi</w:t>
      </w:r>
    </w:p>
    <w:p w:rsidR="00776021" w:rsidRDefault="00776021" w:rsidP="00776021">
      <w:pPr>
        <w:jc w:val="both"/>
        <w:rPr>
          <w:sz w:val="24"/>
          <w:szCs w:val="24"/>
        </w:rPr>
      </w:pPr>
      <w:r w:rsidRPr="0052616B">
        <w:rPr>
          <w:sz w:val="24"/>
          <w:szCs w:val="24"/>
        </w:rPr>
        <w:tab/>
      </w:r>
    </w:p>
    <w:p w:rsidR="00776021" w:rsidRPr="0052616B" w:rsidRDefault="00776021" w:rsidP="00776021">
      <w:pPr>
        <w:ind w:firstLine="720"/>
        <w:jc w:val="both"/>
        <w:rPr>
          <w:sz w:val="24"/>
          <w:szCs w:val="24"/>
        </w:rPr>
      </w:pPr>
      <w:r w:rsidRPr="0052616B">
        <w:rPr>
          <w:sz w:val="24"/>
          <w:szCs w:val="24"/>
        </w:rPr>
        <w:t xml:space="preserve">Candidates are requested to fill the prescribed form given below, supported by self-attested copies of testimonials. Walk-in-interview will be held on </w:t>
      </w:r>
      <w:r w:rsidR="00A36990">
        <w:rPr>
          <w:sz w:val="24"/>
          <w:szCs w:val="24"/>
        </w:rPr>
        <w:t>11.11.2019 at 11:00 am</w:t>
      </w:r>
      <w:r w:rsidRPr="0052616B">
        <w:rPr>
          <w:sz w:val="24"/>
          <w:szCs w:val="24"/>
        </w:rPr>
        <w:t xml:space="preserve"> in the </w:t>
      </w:r>
      <w:r w:rsidR="00A36990">
        <w:rPr>
          <w:sz w:val="24"/>
          <w:szCs w:val="24"/>
        </w:rPr>
        <w:t>Office of Director (CIL), 1</w:t>
      </w:r>
      <w:r w:rsidR="00A36990" w:rsidRPr="00A36990">
        <w:rPr>
          <w:sz w:val="24"/>
          <w:szCs w:val="24"/>
          <w:vertAlign w:val="superscript"/>
        </w:rPr>
        <w:t>st</w:t>
      </w:r>
      <w:r w:rsidR="00A36990">
        <w:rPr>
          <w:sz w:val="24"/>
          <w:szCs w:val="24"/>
        </w:rPr>
        <w:t xml:space="preserve"> Floor, No. 11 Man Singh Road, New Delhi – 110001 (Nearest Metro Station, Central Secretariat Gate No. 2).</w:t>
      </w:r>
      <w:r w:rsidRPr="0052616B">
        <w:rPr>
          <w:sz w:val="24"/>
          <w:szCs w:val="24"/>
        </w:rPr>
        <w:t xml:space="preserve"> </w:t>
      </w:r>
      <w:r w:rsidR="00A36990">
        <w:rPr>
          <w:sz w:val="24"/>
          <w:szCs w:val="24"/>
        </w:rPr>
        <w:t xml:space="preserve"> </w:t>
      </w:r>
      <w:r w:rsidRPr="0052616B">
        <w:rPr>
          <w:sz w:val="24"/>
          <w:szCs w:val="24"/>
        </w:rPr>
        <w:t xml:space="preserve">Candidates are requested to report at 10.00 am for verification of </w:t>
      </w:r>
      <w:r w:rsidR="004E32C5">
        <w:rPr>
          <w:sz w:val="24"/>
          <w:szCs w:val="24"/>
        </w:rPr>
        <w:t xml:space="preserve">original </w:t>
      </w:r>
      <w:r w:rsidRPr="0052616B">
        <w:rPr>
          <w:sz w:val="24"/>
          <w:szCs w:val="24"/>
        </w:rPr>
        <w:t>certificates and only eligible candidates will be allowed to appear for interview.</w:t>
      </w:r>
    </w:p>
    <w:p w:rsidR="00776021" w:rsidRPr="0052616B" w:rsidRDefault="00776021" w:rsidP="00776021">
      <w:pPr>
        <w:jc w:val="both"/>
        <w:rPr>
          <w:sz w:val="24"/>
          <w:szCs w:val="24"/>
        </w:rPr>
      </w:pPr>
      <w:r w:rsidRPr="0052616B">
        <w:rPr>
          <w:sz w:val="24"/>
          <w:szCs w:val="24"/>
        </w:rPr>
        <w:tab/>
        <w:t>The IGNCA reserves the right to accept or reject any or all applications without assigning any reasons. The decision of the IGNCA regarding selection of application for interview and/or engagement shall be final.</w:t>
      </w:r>
    </w:p>
    <w:p w:rsidR="00776021" w:rsidRPr="0052616B" w:rsidRDefault="00776021" w:rsidP="00776021">
      <w:pPr>
        <w:pStyle w:val="NoSpacing"/>
        <w:jc w:val="right"/>
        <w:rPr>
          <w:sz w:val="24"/>
          <w:szCs w:val="24"/>
        </w:rPr>
      </w:pPr>
    </w:p>
    <w:p w:rsidR="00776021" w:rsidRPr="0052616B" w:rsidRDefault="00776021" w:rsidP="00776021">
      <w:pPr>
        <w:pStyle w:val="NoSpacing"/>
        <w:jc w:val="right"/>
        <w:rPr>
          <w:sz w:val="24"/>
          <w:szCs w:val="24"/>
        </w:rPr>
      </w:pPr>
      <w:r w:rsidRPr="0052616B">
        <w:rPr>
          <w:sz w:val="24"/>
          <w:szCs w:val="24"/>
        </w:rPr>
        <w:t>Director (</w:t>
      </w:r>
      <w:r>
        <w:rPr>
          <w:sz w:val="24"/>
          <w:szCs w:val="24"/>
        </w:rPr>
        <w:t>CIL</w:t>
      </w:r>
      <w:r w:rsidRPr="0052616B">
        <w:rPr>
          <w:sz w:val="24"/>
          <w:szCs w:val="24"/>
        </w:rPr>
        <w:t>)</w:t>
      </w:r>
    </w:p>
    <w:p w:rsidR="00776021" w:rsidRPr="0052616B" w:rsidRDefault="0088703C" w:rsidP="0077602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011-</w:t>
      </w:r>
      <w:r w:rsidR="00776021">
        <w:rPr>
          <w:sz w:val="24"/>
          <w:szCs w:val="24"/>
        </w:rPr>
        <w:t>23388445</w:t>
      </w:r>
    </w:p>
    <w:p w:rsidR="00402731" w:rsidRDefault="00402731"/>
    <w:p w:rsidR="00E32FC5" w:rsidRDefault="00E32FC5" w:rsidP="00E32F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2FC5" w:rsidRDefault="00E32FC5" w:rsidP="00E32F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2FC5" w:rsidRDefault="00E32FC5" w:rsidP="00E32FC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INDIRA GANDHI NATIONAL CENTRE FOR THE ARTS</w:t>
      </w:r>
    </w:p>
    <w:p w:rsidR="00E32FC5" w:rsidRDefault="00E32FC5" w:rsidP="00E32FC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No. 11, Mansingh Road,  New Delhi-110001</w:t>
      </w:r>
    </w:p>
    <w:p w:rsidR="00A36990" w:rsidRPr="00A36990" w:rsidRDefault="00A36990" w:rsidP="00E32FC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36990">
        <w:rPr>
          <w:rFonts w:ascii="Times New Roman" w:hAnsi="Times New Roman" w:cs="Times New Roman"/>
          <w:b/>
          <w:bCs/>
          <w:u w:val="single"/>
        </w:rPr>
        <w:t>Application for the post of Web Developer</w:t>
      </w:r>
    </w:p>
    <w:p w:rsidR="00E32FC5" w:rsidRDefault="00E32FC5" w:rsidP="00E32F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Spec="right" w:tblpY="1"/>
        <w:tblOverlap w:val="never"/>
        <w:tblW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</w:tblGrid>
      <w:tr w:rsidR="00E32FC5" w:rsidTr="007E563A">
        <w:trPr>
          <w:trHeight w:val="14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5" w:rsidRDefault="00E32FC5" w:rsidP="007E563A">
            <w:pPr>
              <w:pStyle w:val="NoSpacing"/>
              <w:spacing w:line="276" w:lineRule="auto"/>
            </w:pPr>
          </w:p>
          <w:p w:rsidR="00E32FC5" w:rsidRDefault="00E32FC5" w:rsidP="007E563A">
            <w:pPr>
              <w:pStyle w:val="NoSpacing"/>
              <w:spacing w:line="276" w:lineRule="auto"/>
            </w:pPr>
          </w:p>
          <w:p w:rsidR="00E32FC5" w:rsidRDefault="00E32FC5" w:rsidP="007E563A">
            <w:pPr>
              <w:pStyle w:val="NoSpacing"/>
              <w:spacing w:line="276" w:lineRule="auto"/>
            </w:pPr>
          </w:p>
          <w:p w:rsidR="00E32FC5" w:rsidRDefault="00E32FC5" w:rsidP="007E563A">
            <w:pPr>
              <w:pStyle w:val="NoSpacing"/>
              <w:spacing w:line="276" w:lineRule="auto"/>
            </w:pPr>
            <w:r>
              <w:t>Recent</w:t>
            </w:r>
          </w:p>
          <w:p w:rsidR="00E32FC5" w:rsidRDefault="00E32FC5" w:rsidP="007E563A">
            <w:pPr>
              <w:pStyle w:val="NoSpacing"/>
              <w:spacing w:line="276" w:lineRule="auto"/>
            </w:pPr>
            <w:r>
              <w:t>Passport size</w:t>
            </w:r>
          </w:p>
          <w:p w:rsidR="00E32FC5" w:rsidRDefault="00E32FC5" w:rsidP="007E563A">
            <w:pPr>
              <w:pStyle w:val="NoSpacing"/>
              <w:spacing w:line="276" w:lineRule="auto"/>
            </w:pPr>
            <w:r>
              <w:t>Photograph</w:t>
            </w:r>
          </w:p>
        </w:tc>
      </w:tr>
    </w:tbl>
    <w:p w:rsidR="00E32FC5" w:rsidRDefault="00E32FC5" w:rsidP="00E32FC5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textWrapping" w:clear="all"/>
      </w: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 (in block letters)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2FC5" w:rsidRPr="006B6A2B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(in Christian era)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2FC5" w:rsidRDefault="00E32FC5" w:rsidP="00E32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Nos. Office/Res./Mobile/email ID</w:t>
      </w:r>
    </w:p>
    <w:p w:rsidR="00E32FC5" w:rsidRDefault="00E32FC5" w:rsidP="00E32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</w:t>
      </w:r>
    </w:p>
    <w:p w:rsidR="00E32FC5" w:rsidRDefault="00E32FC5" w:rsidP="00E32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Pr="00EB2045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(beginning with Matriculation, onwards) :</w:t>
      </w:r>
    </w:p>
    <w:p w:rsidR="00E32FC5" w:rsidRDefault="00E32FC5" w:rsidP="00E32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20"/>
        <w:gridCol w:w="1855"/>
        <w:gridCol w:w="1807"/>
        <w:gridCol w:w="1888"/>
      </w:tblGrid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C5" w:rsidRPr="00974067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clearly whether in the light of entries made by you above, you meet the requirement of the post :</w:t>
      </w:r>
    </w:p>
    <w:p w:rsidR="00E32FC5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Details of Employment, in chronological order, enclose a separate sheet duly authenticated by your signature, if the space below is insufficient</w:t>
      </w:r>
    </w:p>
    <w:p w:rsidR="00E32FC5" w:rsidRDefault="00E32FC5" w:rsidP="00E32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23"/>
        <w:gridCol w:w="1586"/>
        <w:gridCol w:w="2391"/>
        <w:gridCol w:w="2693"/>
      </w:tblGrid>
      <w:tr w:rsidR="00E32FC5" w:rsidTr="007E563A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Institution/Organization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&amp; To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detail (attach Separate sheets,  If required)</w:t>
            </w:r>
          </w:p>
        </w:tc>
      </w:tr>
      <w:tr w:rsidR="00E32FC5" w:rsidTr="007E563A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C5" w:rsidTr="007E563A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C5" w:rsidRDefault="00E32FC5" w:rsidP="007E56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C5" w:rsidRDefault="00E32FC5" w:rsidP="00E32F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provide information with regard to:-</w:t>
      </w:r>
    </w:p>
    <w:p w:rsidR="00E32FC5" w:rsidRDefault="00E32FC5" w:rsidP="00E32F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:rsidR="00E32FC5" w:rsidRDefault="00E32FC5" w:rsidP="00E32F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training</w:t>
      </w:r>
    </w:p>
    <w:p w:rsidR="00E32FC5" w:rsidRDefault="00E32FC5" w:rsidP="00E32F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:rsidR="00E32FC5" w:rsidRDefault="00E32FC5" w:rsidP="00E32F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E32FC5" w:rsidRPr="002D5562" w:rsidRDefault="00E32FC5" w:rsidP="00E32FC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present employment if any. :</w:t>
      </w:r>
    </w:p>
    <w:p w:rsidR="00E32FC5" w:rsidRPr="00EB2045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Pr="00E3135A" w:rsidRDefault="00E32FC5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:rsidR="00E32FC5" w:rsidRDefault="00E32FC5" w:rsidP="00E32F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Default="00E32FC5" w:rsidP="00E32FC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E32FC5" w:rsidRDefault="00E32FC5" w:rsidP="00E32F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FC5" w:rsidRPr="00901176" w:rsidRDefault="00E32FC5" w:rsidP="00E32F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32FC5" w:rsidRDefault="00E32FC5" w:rsidP="00E32FC5"/>
    <w:p w:rsidR="00E32FC5" w:rsidRDefault="00E32FC5" w:rsidP="00E32FC5">
      <w:pPr>
        <w:pStyle w:val="NoSpacing"/>
        <w:jc w:val="center"/>
      </w:pPr>
    </w:p>
    <w:p w:rsidR="00E32FC5" w:rsidRDefault="00E32FC5" w:rsidP="00E32FC5">
      <w:pPr>
        <w:pStyle w:val="NoSpacing"/>
        <w:jc w:val="center"/>
      </w:pPr>
    </w:p>
    <w:p w:rsidR="00E32FC5" w:rsidRDefault="00E32FC5" w:rsidP="00E32FC5">
      <w:pPr>
        <w:pStyle w:val="NoSpacing"/>
        <w:jc w:val="center"/>
      </w:pPr>
    </w:p>
    <w:p w:rsidR="00E32FC5" w:rsidRDefault="00E32FC5" w:rsidP="00E32FC5"/>
    <w:p w:rsidR="00E32FC5" w:rsidRDefault="00E32FC5" w:rsidP="00E32FC5"/>
    <w:p w:rsidR="00E32FC5" w:rsidRDefault="00E32FC5" w:rsidP="00E32FC5"/>
    <w:p w:rsidR="00E32FC5" w:rsidRDefault="00E32FC5"/>
    <w:sectPr w:rsidR="00E32FC5" w:rsidSect="00776021"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CDC"/>
    <w:multiLevelType w:val="hybridMultilevel"/>
    <w:tmpl w:val="2DA6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4ED"/>
    <w:multiLevelType w:val="hybridMultilevel"/>
    <w:tmpl w:val="0CD2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6DB"/>
    <w:multiLevelType w:val="hybridMultilevel"/>
    <w:tmpl w:val="720E12F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30118"/>
    <w:multiLevelType w:val="hybridMultilevel"/>
    <w:tmpl w:val="643CA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6021"/>
    <w:rsid w:val="000145C4"/>
    <w:rsid w:val="00402731"/>
    <w:rsid w:val="004E32C5"/>
    <w:rsid w:val="00776021"/>
    <w:rsid w:val="0081614D"/>
    <w:rsid w:val="0088703C"/>
    <w:rsid w:val="0090546F"/>
    <w:rsid w:val="00A15236"/>
    <w:rsid w:val="00A36990"/>
    <w:rsid w:val="00E3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21"/>
    <w:pPr>
      <w:spacing w:after="160" w:line="259" w:lineRule="auto"/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styleId="NoSpacing">
    <w:name w:val="No Spacing"/>
    <w:uiPriority w:val="1"/>
    <w:qFormat/>
    <w:rsid w:val="00776021"/>
    <w:pPr>
      <w:spacing w:after="0" w:line="240" w:lineRule="auto"/>
    </w:pPr>
    <w:rPr>
      <w:rFonts w:eastAsiaTheme="minorHAnsi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E32FC5"/>
    <w:pPr>
      <w:spacing w:after="0" w:line="240" w:lineRule="auto"/>
    </w:pPr>
    <w:rPr>
      <w:rFonts w:eastAsiaTheme="minorHAnsi"/>
      <w:szCs w:val="22"/>
      <w:lang w:val="en-ZW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Geeta Rawat</cp:lastModifiedBy>
  <cp:revision>9</cp:revision>
  <dcterms:created xsi:type="dcterms:W3CDTF">2019-10-14T09:33:00Z</dcterms:created>
  <dcterms:modified xsi:type="dcterms:W3CDTF">2019-10-29T07:09:00Z</dcterms:modified>
</cp:coreProperties>
</file>